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CB" w:rsidRDefault="008842CB" w:rsidP="008842CB">
      <w:pPr>
        <w:spacing w:after="0" w:line="240" w:lineRule="auto"/>
        <w:rPr>
          <w:rFonts w:ascii="Times New Roman" w:eastAsia="Times New Roman" w:hAnsi="Times New Roman"/>
          <w:bCs/>
          <w:sz w:val="24"/>
          <w:szCs w:val="24"/>
          <w:lang w:eastAsia="el-GR"/>
        </w:rPr>
      </w:pPr>
    </w:p>
    <w:p w:rsidR="008842CB" w:rsidRPr="000126FC" w:rsidRDefault="000126FC" w:rsidP="000126FC">
      <w:pPr>
        <w:spacing w:after="0" w:line="240" w:lineRule="auto"/>
        <w:ind w:firstLine="720"/>
        <w:jc w:val="right"/>
        <w:rPr>
          <w:rFonts w:ascii="Arial" w:eastAsia="Times New Roman" w:hAnsi="Arial" w:cs="Arial"/>
          <w:bCs/>
          <w:sz w:val="24"/>
          <w:szCs w:val="24"/>
          <w:lang w:eastAsia="el-GR"/>
        </w:rPr>
      </w:pPr>
      <w:r w:rsidRPr="000126FC">
        <w:rPr>
          <w:rFonts w:ascii="Arial" w:eastAsia="Times New Roman" w:hAnsi="Arial" w:cs="Arial"/>
          <w:bCs/>
          <w:sz w:val="24"/>
          <w:szCs w:val="24"/>
          <w:lang w:eastAsia="el-GR"/>
        </w:rPr>
        <w:t>Αθήνα, 14 Ιανουαρίου 2019</w:t>
      </w:r>
    </w:p>
    <w:p w:rsidR="004D68A5" w:rsidRDefault="004D68A5" w:rsidP="004D68A5">
      <w:pPr>
        <w:jc w:val="center"/>
        <w:rPr>
          <w:rFonts w:ascii="Arial" w:hAnsi="Arial" w:cs="Arial"/>
          <w:b/>
          <w:sz w:val="24"/>
          <w:szCs w:val="24"/>
        </w:rPr>
      </w:pPr>
      <w:r w:rsidRPr="000126FC">
        <w:rPr>
          <w:rFonts w:ascii="Arial" w:hAnsi="Arial" w:cs="Arial"/>
          <w:b/>
          <w:sz w:val="24"/>
          <w:szCs w:val="24"/>
        </w:rPr>
        <w:t>ΔΕΛΤΙΟ ΤΥΠΟΥ</w:t>
      </w:r>
    </w:p>
    <w:p w:rsidR="000126FC" w:rsidRPr="000126FC" w:rsidRDefault="000126FC" w:rsidP="004D68A5">
      <w:pPr>
        <w:jc w:val="center"/>
        <w:rPr>
          <w:rFonts w:ascii="Arial" w:hAnsi="Arial" w:cs="Arial"/>
          <w:b/>
          <w:sz w:val="24"/>
          <w:szCs w:val="24"/>
        </w:rPr>
      </w:pPr>
      <w:r w:rsidRPr="000126FC">
        <w:rPr>
          <w:rFonts w:ascii="Arial" w:hAnsi="Arial" w:cs="Arial"/>
          <w:b/>
          <w:sz w:val="24"/>
          <w:szCs w:val="24"/>
        </w:rPr>
        <w:t>Έκθεση Αφίσας</w:t>
      </w:r>
      <w:r>
        <w:rPr>
          <w:rFonts w:ascii="Arial" w:hAnsi="Arial" w:cs="Arial"/>
          <w:sz w:val="24"/>
          <w:szCs w:val="24"/>
        </w:rPr>
        <w:t xml:space="preserve">: </w:t>
      </w:r>
      <w:r>
        <w:rPr>
          <w:rFonts w:ascii="Arial" w:hAnsi="Arial" w:cs="Arial"/>
          <w:b/>
          <w:sz w:val="24"/>
          <w:szCs w:val="24"/>
        </w:rPr>
        <w:t>ο</w:t>
      </w:r>
      <w:r w:rsidRPr="000126FC">
        <w:rPr>
          <w:rFonts w:ascii="Arial" w:hAnsi="Arial" w:cs="Arial"/>
          <w:b/>
          <w:sz w:val="24"/>
          <w:szCs w:val="24"/>
        </w:rPr>
        <w:t xml:space="preserve"> 20ος αιώνας μέσα από τις διαφημίσεις στα περιοδικά του ΤΕΕ</w:t>
      </w: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Στο πλαίσιο της</w:t>
      </w:r>
      <w:bookmarkStart w:id="0" w:name="_GoBack"/>
      <w:bookmarkEnd w:id="0"/>
      <w:r w:rsidRPr="000126FC">
        <w:rPr>
          <w:rFonts w:ascii="Arial" w:hAnsi="Arial" w:cs="Arial"/>
          <w:sz w:val="24"/>
          <w:szCs w:val="24"/>
        </w:rPr>
        <w:t xml:space="preserve"> διοργάνωσης «Αθήνα 2018 Παγκόσμια Πρωτεύουσα Βιβλίου» του δήμου Αθηναίων, μέγας δωρητής της οποίας είναι το</w:t>
      </w:r>
      <w:r w:rsidRPr="000126FC">
        <w:rPr>
          <w:rFonts w:ascii="Arial" w:hAnsi="Arial" w:cs="Arial"/>
          <w:b/>
          <w:sz w:val="24"/>
          <w:szCs w:val="24"/>
        </w:rPr>
        <w:t xml:space="preserve"> Ίδρυμα Σταύρος Νιάρχος</w:t>
      </w:r>
      <w:r w:rsidRPr="000126FC">
        <w:rPr>
          <w:rFonts w:ascii="Arial" w:hAnsi="Arial" w:cs="Arial"/>
          <w:sz w:val="24"/>
          <w:szCs w:val="24"/>
        </w:rPr>
        <w:t xml:space="preserve">, το </w:t>
      </w:r>
      <w:r w:rsidRPr="000126FC">
        <w:rPr>
          <w:rFonts w:ascii="Arial" w:hAnsi="Arial" w:cs="Arial"/>
          <w:b/>
          <w:sz w:val="24"/>
          <w:szCs w:val="24"/>
        </w:rPr>
        <w:t>Τεχνικό Επιμελητήριο Ελλάδας - ΤΕΕ</w:t>
      </w:r>
      <w:r w:rsidRPr="000126FC">
        <w:rPr>
          <w:rFonts w:ascii="Arial" w:hAnsi="Arial" w:cs="Arial"/>
          <w:sz w:val="24"/>
          <w:szCs w:val="24"/>
        </w:rPr>
        <w:t xml:space="preserve"> διοργανώνει  </w:t>
      </w:r>
      <w:r w:rsidRPr="000126FC">
        <w:rPr>
          <w:rFonts w:ascii="Arial" w:hAnsi="Arial" w:cs="Arial"/>
          <w:b/>
          <w:sz w:val="24"/>
          <w:szCs w:val="24"/>
        </w:rPr>
        <w:t>Έκθεση Αφίσας</w:t>
      </w:r>
      <w:r w:rsidRPr="000126FC">
        <w:rPr>
          <w:rFonts w:ascii="Arial" w:hAnsi="Arial" w:cs="Arial"/>
          <w:sz w:val="24"/>
          <w:szCs w:val="24"/>
        </w:rPr>
        <w:t xml:space="preserve"> με θέμα «</w:t>
      </w:r>
      <w:r w:rsidRPr="000126FC">
        <w:rPr>
          <w:rFonts w:ascii="Arial" w:hAnsi="Arial" w:cs="Arial"/>
          <w:b/>
          <w:sz w:val="24"/>
          <w:szCs w:val="24"/>
        </w:rPr>
        <w:t>Ο 20ος αιώνας μέσα από τις διαφημίσεις στα περιοδικά του ΤΕΕ</w:t>
      </w:r>
      <w:r w:rsidRPr="000126FC">
        <w:rPr>
          <w:rFonts w:ascii="Arial" w:hAnsi="Arial" w:cs="Arial"/>
          <w:sz w:val="24"/>
          <w:szCs w:val="24"/>
        </w:rPr>
        <w:t xml:space="preserve">», από </w:t>
      </w:r>
      <w:r w:rsidRPr="000126FC">
        <w:rPr>
          <w:rFonts w:ascii="Arial" w:hAnsi="Arial" w:cs="Arial"/>
          <w:b/>
          <w:sz w:val="24"/>
          <w:szCs w:val="24"/>
        </w:rPr>
        <w:t>16 έως 31 Ιανουαρίου 2019</w:t>
      </w:r>
      <w:r w:rsidRPr="000126FC">
        <w:rPr>
          <w:rFonts w:ascii="Arial" w:hAnsi="Arial" w:cs="Arial"/>
          <w:sz w:val="24"/>
          <w:szCs w:val="24"/>
        </w:rPr>
        <w:t xml:space="preserve">, στο χώρο της </w:t>
      </w:r>
      <w:r w:rsidRPr="000126FC">
        <w:rPr>
          <w:rFonts w:ascii="Arial" w:hAnsi="Arial" w:cs="Arial"/>
          <w:b/>
          <w:sz w:val="24"/>
          <w:szCs w:val="24"/>
        </w:rPr>
        <w:t>Βιβλιοθήκης ΤΕΕ</w:t>
      </w:r>
      <w:r w:rsidRPr="000126FC">
        <w:rPr>
          <w:rFonts w:ascii="Arial" w:hAnsi="Arial" w:cs="Arial"/>
          <w:sz w:val="24"/>
          <w:szCs w:val="24"/>
        </w:rPr>
        <w:t xml:space="preserve"> (Λέκκα 23-25, 10562 Αθήνα, στην περιοχή του Συντάγματος).</w:t>
      </w:r>
    </w:p>
    <w:p w:rsidR="000126FC" w:rsidRPr="000126FC" w:rsidRDefault="000126FC" w:rsidP="000126FC">
      <w:pPr>
        <w:spacing w:after="0" w:line="240" w:lineRule="auto"/>
        <w:jc w:val="both"/>
        <w:rPr>
          <w:rFonts w:ascii="Arial" w:hAnsi="Arial" w:cs="Arial"/>
          <w:sz w:val="24"/>
          <w:szCs w:val="24"/>
        </w:rPr>
      </w:pP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 xml:space="preserve">Ο </w:t>
      </w:r>
      <w:r w:rsidRPr="000126FC">
        <w:rPr>
          <w:rFonts w:ascii="Arial" w:hAnsi="Arial" w:cs="Arial"/>
          <w:b/>
          <w:sz w:val="24"/>
          <w:szCs w:val="24"/>
        </w:rPr>
        <w:t xml:space="preserve">Πρόεδρος του ΤΕΕ Γιώργος Στασινός </w:t>
      </w:r>
      <w:r w:rsidRPr="000126FC">
        <w:rPr>
          <w:rFonts w:ascii="Arial" w:hAnsi="Arial" w:cs="Arial"/>
          <w:sz w:val="24"/>
          <w:szCs w:val="24"/>
        </w:rPr>
        <w:t>δήλωσε:</w:t>
      </w: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«Η Ιστορία της χώρας μας στον 20</w:t>
      </w:r>
      <w:r w:rsidRPr="000126FC">
        <w:rPr>
          <w:rFonts w:ascii="Arial" w:hAnsi="Arial" w:cs="Arial"/>
          <w:sz w:val="24"/>
          <w:szCs w:val="24"/>
          <w:vertAlign w:val="superscript"/>
        </w:rPr>
        <w:t>ο</w:t>
      </w:r>
      <w:r w:rsidRPr="000126FC">
        <w:rPr>
          <w:rFonts w:ascii="Arial" w:hAnsi="Arial" w:cs="Arial"/>
          <w:sz w:val="24"/>
          <w:szCs w:val="24"/>
        </w:rPr>
        <w:t xml:space="preserve"> αιώνα είναι μια ιστορία επιτευγμάτων, ιδίως στον τεχνικό τομέα. Μέσα σε έναν αιώνα περάσαμε από την εποχή των εμπειροτεχνών στον αιώνα της γνώσης και της επιστήμης. Οι Έλληνες Μηχανικοί στήριξαν όσο λίγοι την ανάπτυξη της χώρας, την εκβιομηχάνιση, τον εξηλεκτρισμό. Παράγουμε και χτίζουμε πάνω στις βάσεις που έθεσαν οι μηχανικοί στη χώρα μας τον 20 αιώνα. Αυτά τα επιτεύγματα της μηχανικής, όπως καταγράφονται μέσα από μια εφαρμοσμένη τέχνη, τη τεχνική διαφήμιση στα περιοδικά του ΤΕΕ, αποφασίσαμε να μοιραστούμε με όλους σε μια έκθεση που νομίζω ότι έχει πολύ μεγάλο ενδιαφέρον και θα προκαλέσει συζητήσεις και γόνιμους προβληματισμούς τόσο για το χθες όσο, κυρίως, για το σήμερα και το αύριο».</w:t>
      </w:r>
    </w:p>
    <w:p w:rsidR="000126FC" w:rsidRPr="000126FC" w:rsidRDefault="000126FC" w:rsidP="000126FC">
      <w:pPr>
        <w:spacing w:after="0" w:line="240" w:lineRule="auto"/>
        <w:jc w:val="both"/>
        <w:rPr>
          <w:rFonts w:ascii="Arial" w:hAnsi="Arial" w:cs="Arial"/>
          <w:sz w:val="24"/>
          <w:szCs w:val="24"/>
        </w:rPr>
      </w:pPr>
    </w:p>
    <w:p w:rsid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 xml:space="preserve">Πιο αναλυτικά, η </w:t>
      </w:r>
      <w:r w:rsidRPr="000126FC">
        <w:rPr>
          <w:rFonts w:ascii="Arial" w:hAnsi="Arial" w:cs="Arial"/>
          <w:b/>
          <w:sz w:val="24"/>
          <w:szCs w:val="24"/>
        </w:rPr>
        <w:t>Βιβλιοθήκη του ΤΕΕ</w:t>
      </w:r>
      <w:r w:rsidRPr="000126FC">
        <w:rPr>
          <w:rFonts w:ascii="Arial" w:hAnsi="Arial" w:cs="Arial"/>
          <w:sz w:val="24"/>
          <w:szCs w:val="24"/>
        </w:rPr>
        <w:t xml:space="preserve"> δημιούργησε βάση δεδομένων με την ονομασία «Διαφημίσεις σε ελληνικά τεχνικά περιοδικά», η οποία περιλαμβάνει περίπου 3.000 διαφημίσεις από τα περιοδικά Έργα, Τεχνικά Χρονικά και Ενημερωτικό Δελτίο ΤΕΕ. Η πρόσβαση είναι ελεύθερη από τη διεύθυνση </w:t>
      </w:r>
      <w:hyperlink r:id="rId7" w:history="1">
        <w:r w:rsidRPr="000126FC">
          <w:rPr>
            <w:rFonts w:ascii="Arial" w:hAnsi="Arial" w:cs="Arial"/>
            <w:color w:val="0563C1"/>
            <w:sz w:val="24"/>
            <w:szCs w:val="24"/>
            <w:u w:val="single"/>
            <w:lang w:val="en-US"/>
          </w:rPr>
          <w:t>http</w:t>
        </w:r>
        <w:r w:rsidRPr="000126FC">
          <w:rPr>
            <w:rFonts w:ascii="Arial" w:hAnsi="Arial" w:cs="Arial"/>
            <w:color w:val="0563C1"/>
            <w:sz w:val="24"/>
            <w:szCs w:val="24"/>
            <w:u w:val="single"/>
          </w:rPr>
          <w:t>://teediaf.omeka.net</w:t>
        </w:r>
      </w:hyperlink>
      <w:r w:rsidRPr="000126FC">
        <w:rPr>
          <w:rFonts w:ascii="Arial" w:hAnsi="Arial" w:cs="Arial"/>
          <w:sz w:val="24"/>
          <w:szCs w:val="24"/>
        </w:rPr>
        <w:t xml:space="preserve">. </w:t>
      </w:r>
    </w:p>
    <w:p w:rsidR="000126FC" w:rsidRDefault="000126FC" w:rsidP="000126FC">
      <w:pPr>
        <w:spacing w:after="0" w:line="240" w:lineRule="auto"/>
        <w:jc w:val="both"/>
        <w:rPr>
          <w:rFonts w:ascii="Arial" w:hAnsi="Arial" w:cs="Arial"/>
          <w:sz w:val="24"/>
          <w:szCs w:val="24"/>
        </w:rPr>
      </w:pPr>
    </w:p>
    <w:p w:rsid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 xml:space="preserve">Επιλεγμένες διαφημίσεις της παραπάνω βάσης αποτελούν αντικείμενο της Έκθεσης Αφίσας με τίτλο: «Ο 20ος αιώνας μέσα από τις διαφημίσεις στα περιοδικά του ΤΕΕ». Η έκθεση αυτή  θα φιλοξενηθεί στον χώρο της Βιβλιοθήκης. Μέσα από την έκθεση αποτυπώνεται η εξέλιξη της τεχνολογίας και των τεχνικών επαγγελμάτων στον 20ο αιώνα και αντανακλώνται οι </w:t>
      </w:r>
      <w:proofErr w:type="spellStart"/>
      <w:r w:rsidRPr="000126FC">
        <w:rPr>
          <w:rFonts w:ascii="Arial" w:hAnsi="Arial" w:cs="Arial"/>
          <w:sz w:val="24"/>
          <w:szCs w:val="24"/>
        </w:rPr>
        <w:lastRenderedPageBreak/>
        <w:t>οικονομικοπολιτικές</w:t>
      </w:r>
      <w:proofErr w:type="spellEnd"/>
      <w:r w:rsidRPr="000126FC">
        <w:rPr>
          <w:rFonts w:ascii="Arial" w:hAnsi="Arial" w:cs="Arial"/>
          <w:sz w:val="24"/>
          <w:szCs w:val="24"/>
        </w:rPr>
        <w:t xml:space="preserve"> συνθήκες της εποχής, οι κοινωνικές σχέσεις και άλλα «παράπλευρα» ζητήματα της κοινωνικής και πολιτιστικής μας ζωής. </w:t>
      </w:r>
    </w:p>
    <w:p w:rsidR="000126FC" w:rsidRDefault="000126FC" w:rsidP="000126FC">
      <w:pPr>
        <w:spacing w:after="0" w:line="240" w:lineRule="auto"/>
        <w:jc w:val="both"/>
        <w:rPr>
          <w:rFonts w:ascii="Arial" w:hAnsi="Arial" w:cs="Arial"/>
          <w:sz w:val="24"/>
          <w:szCs w:val="24"/>
        </w:rPr>
      </w:pP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 xml:space="preserve">Οι οκτώ θεματικές ενότητες που προβάλλονται είναι: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Τεχνολογίες εποχής,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Κτίρια,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Βιομηχανικές εγκαταστάσεις,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Κατασκευαστές εργοστασίων,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Ηλεκτρισμός στην Ελλάδα (ΗΕΑΠ-ΔΕΗ),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Οι μηχανικοί στον πόλεμο,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Η τέχνη στη διαφήμιση </w:t>
      </w:r>
    </w:p>
    <w:p w:rsidR="000126FC" w:rsidRPr="000126FC" w:rsidRDefault="000126FC" w:rsidP="000126FC">
      <w:pPr>
        <w:numPr>
          <w:ilvl w:val="0"/>
          <w:numId w:val="2"/>
        </w:numPr>
        <w:spacing w:after="0" w:line="240" w:lineRule="auto"/>
        <w:contextualSpacing/>
        <w:jc w:val="both"/>
        <w:rPr>
          <w:rFonts w:ascii="Arial" w:hAnsi="Arial" w:cs="Arial"/>
          <w:sz w:val="24"/>
          <w:szCs w:val="24"/>
        </w:rPr>
      </w:pPr>
      <w:r w:rsidRPr="000126FC">
        <w:rPr>
          <w:rFonts w:ascii="Arial" w:hAnsi="Arial" w:cs="Arial"/>
          <w:sz w:val="24"/>
          <w:szCs w:val="24"/>
        </w:rPr>
        <w:t xml:space="preserve">Το χιούμορ στη διαφήμιση. </w:t>
      </w:r>
    </w:p>
    <w:p w:rsidR="000126FC" w:rsidRDefault="000126FC" w:rsidP="000126FC">
      <w:pPr>
        <w:spacing w:after="0" w:line="240" w:lineRule="auto"/>
        <w:jc w:val="both"/>
        <w:rPr>
          <w:rFonts w:ascii="Arial" w:hAnsi="Arial" w:cs="Arial"/>
          <w:sz w:val="24"/>
          <w:szCs w:val="24"/>
        </w:rPr>
      </w:pP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Έτσι, ο επισκέπτης θα έχει την ευκαιρία να δει, μεταξύ άλλων, διαφημίσεις ραδιοφώνων, τηλεφωνικών εγκαταστάσεων, γραφομηχανών, ηλεκτρονικών υπολογιστών, μηχανημάτων τεχνικών έργων, οργάνων μέτρησης.</w:t>
      </w:r>
    </w:p>
    <w:p w:rsidR="000126FC" w:rsidRPr="000126FC" w:rsidRDefault="000126FC" w:rsidP="000126FC">
      <w:pPr>
        <w:spacing w:after="0" w:line="240" w:lineRule="auto"/>
        <w:jc w:val="both"/>
        <w:rPr>
          <w:rFonts w:ascii="Arial" w:hAnsi="Arial" w:cs="Arial"/>
          <w:sz w:val="24"/>
          <w:szCs w:val="24"/>
        </w:rPr>
      </w:pP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Η Βιβλιοθήκη του Τεχνικού Επιμελητηρίου Ελλάδας περιμένει τους επισκέπτες να ανακαλύψουν - μέσα από την περιήγηση στην  Έκθεση Αφίσας που διοργανώνει – πώς αποτυπώνεται η κοινωνική, οικονομική, πολιτιστική και τεχνολογική εξέλιξη της χώρας στον 20</w:t>
      </w:r>
      <w:r w:rsidRPr="000126FC">
        <w:rPr>
          <w:rFonts w:ascii="Arial" w:hAnsi="Arial" w:cs="Arial"/>
          <w:sz w:val="24"/>
          <w:szCs w:val="24"/>
          <w:vertAlign w:val="superscript"/>
        </w:rPr>
        <w:t>ο</w:t>
      </w:r>
      <w:r w:rsidRPr="000126FC">
        <w:rPr>
          <w:rFonts w:ascii="Arial" w:hAnsi="Arial" w:cs="Arial"/>
          <w:sz w:val="24"/>
          <w:szCs w:val="24"/>
        </w:rPr>
        <w:t xml:space="preserve"> αιώνα.</w:t>
      </w:r>
    </w:p>
    <w:p w:rsidR="000126FC" w:rsidRPr="000126FC" w:rsidRDefault="000126FC" w:rsidP="000126FC">
      <w:pPr>
        <w:spacing w:after="0" w:line="240" w:lineRule="auto"/>
        <w:jc w:val="both"/>
        <w:rPr>
          <w:rFonts w:ascii="Arial" w:hAnsi="Arial" w:cs="Arial"/>
          <w:b/>
          <w:sz w:val="24"/>
          <w:szCs w:val="24"/>
        </w:rPr>
      </w:pPr>
      <w:r w:rsidRPr="000126FC">
        <w:rPr>
          <w:rFonts w:ascii="Arial" w:hAnsi="Arial" w:cs="Arial"/>
          <w:b/>
          <w:sz w:val="24"/>
          <w:szCs w:val="24"/>
        </w:rPr>
        <w:t xml:space="preserve">Χώρος: </w:t>
      </w: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Βιβλιοθήκη Τεχνικού Επιμελητηρίου Ελλάδας, Λέκκα 23-25, 10562 Αθήνα</w:t>
      </w:r>
    </w:p>
    <w:p w:rsidR="000126FC" w:rsidRPr="000126FC" w:rsidRDefault="000126FC" w:rsidP="000126FC">
      <w:pPr>
        <w:spacing w:after="0" w:line="240" w:lineRule="auto"/>
        <w:jc w:val="both"/>
        <w:rPr>
          <w:rFonts w:ascii="Arial" w:hAnsi="Arial" w:cs="Arial"/>
          <w:b/>
          <w:sz w:val="24"/>
          <w:szCs w:val="24"/>
        </w:rPr>
      </w:pPr>
      <w:r w:rsidRPr="000126FC">
        <w:rPr>
          <w:rFonts w:ascii="Arial" w:hAnsi="Arial" w:cs="Arial"/>
          <w:b/>
          <w:sz w:val="24"/>
          <w:szCs w:val="24"/>
        </w:rPr>
        <w:t xml:space="preserve">Ώρα: </w:t>
      </w: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Δευτέρα και Πέμπτη 8:00 έως 20:00, Τρίτη, Τετάρτη και Παρασκευή 8:00 έως 15:00</w:t>
      </w:r>
    </w:p>
    <w:p w:rsidR="000126FC" w:rsidRPr="000126FC" w:rsidRDefault="000126FC" w:rsidP="000126FC">
      <w:pPr>
        <w:spacing w:after="0" w:line="240" w:lineRule="auto"/>
        <w:jc w:val="both"/>
        <w:rPr>
          <w:rFonts w:ascii="Arial" w:hAnsi="Arial" w:cs="Arial"/>
          <w:b/>
          <w:sz w:val="24"/>
          <w:szCs w:val="24"/>
        </w:rPr>
      </w:pPr>
      <w:r w:rsidRPr="000126FC">
        <w:rPr>
          <w:rFonts w:ascii="Arial" w:hAnsi="Arial" w:cs="Arial"/>
          <w:b/>
          <w:sz w:val="24"/>
          <w:szCs w:val="24"/>
        </w:rPr>
        <w:t xml:space="preserve">Γλώσσα Διεξαγωγής:  </w:t>
      </w: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Ελληνικά</w:t>
      </w:r>
    </w:p>
    <w:p w:rsidR="000126FC" w:rsidRPr="000126FC" w:rsidRDefault="000126FC" w:rsidP="000126FC">
      <w:pPr>
        <w:spacing w:after="0" w:line="240" w:lineRule="auto"/>
        <w:jc w:val="both"/>
        <w:rPr>
          <w:rFonts w:ascii="Arial" w:hAnsi="Arial" w:cs="Arial"/>
          <w:b/>
          <w:sz w:val="24"/>
          <w:szCs w:val="24"/>
        </w:rPr>
      </w:pPr>
      <w:r w:rsidRPr="000126FC">
        <w:rPr>
          <w:rFonts w:ascii="Arial" w:hAnsi="Arial" w:cs="Arial"/>
          <w:b/>
          <w:sz w:val="24"/>
          <w:szCs w:val="24"/>
        </w:rPr>
        <w:t xml:space="preserve">Όροι συμμετοχής: </w:t>
      </w:r>
    </w:p>
    <w:p w:rsidR="000126FC" w:rsidRPr="000126FC" w:rsidRDefault="000126FC" w:rsidP="000126FC">
      <w:pPr>
        <w:spacing w:after="0" w:line="240" w:lineRule="auto"/>
        <w:jc w:val="both"/>
        <w:rPr>
          <w:rFonts w:ascii="Arial" w:hAnsi="Arial" w:cs="Arial"/>
          <w:sz w:val="24"/>
          <w:szCs w:val="24"/>
        </w:rPr>
      </w:pPr>
      <w:r w:rsidRPr="000126FC">
        <w:rPr>
          <w:rFonts w:ascii="Arial" w:hAnsi="Arial" w:cs="Arial"/>
          <w:sz w:val="24"/>
          <w:szCs w:val="24"/>
        </w:rPr>
        <w:t>Ελεύθερη είσοδος</w:t>
      </w:r>
    </w:p>
    <w:p w:rsidR="004D68A5" w:rsidRPr="000126FC" w:rsidRDefault="004D68A5">
      <w:pPr>
        <w:rPr>
          <w:rFonts w:ascii="Arial" w:hAnsi="Arial" w:cs="Arial"/>
          <w:sz w:val="24"/>
          <w:szCs w:val="24"/>
        </w:rPr>
      </w:pPr>
    </w:p>
    <w:p w:rsidR="004D68A5" w:rsidRPr="000126FC" w:rsidRDefault="004D68A5" w:rsidP="004D68A5">
      <w:pPr>
        <w:spacing w:after="160"/>
        <w:jc w:val="both"/>
        <w:rPr>
          <w:rFonts w:ascii="Arial" w:hAnsi="Arial" w:cs="Arial"/>
          <w:sz w:val="20"/>
          <w:szCs w:val="20"/>
        </w:rPr>
      </w:pPr>
      <w:r w:rsidRPr="000126FC">
        <w:rPr>
          <w:rFonts w:ascii="Arial" w:hAnsi="Arial" w:cs="Arial"/>
          <w:iCs/>
          <w:sz w:val="20"/>
          <w:szCs w:val="20"/>
        </w:rPr>
        <w:t xml:space="preserve">Το πρόγραμμα της διοργάνωσης Αθήνα 2018-Παγκόσμια Πρωτεύουσα Βιβλίου του δήμου Αθηναίων υλοποιείται χάρη στη στήριξη και των δωρητών: Μέγας δωρητής είναι το </w:t>
      </w:r>
      <w:r w:rsidRPr="000126FC">
        <w:rPr>
          <w:rFonts w:ascii="Arial" w:hAnsi="Arial" w:cs="Arial"/>
          <w:b/>
          <w:bCs/>
          <w:iCs/>
          <w:sz w:val="20"/>
          <w:szCs w:val="20"/>
        </w:rPr>
        <w:t>Ίδρυμα Σταύρος Νιάρχος</w:t>
      </w:r>
      <w:r w:rsidRPr="000126FC">
        <w:rPr>
          <w:rFonts w:ascii="Arial" w:hAnsi="Arial" w:cs="Arial"/>
          <w:iCs/>
          <w:sz w:val="20"/>
          <w:szCs w:val="20"/>
        </w:rPr>
        <w:t xml:space="preserve">. Χρυσοί δωρητές είναι το </w:t>
      </w:r>
      <w:r w:rsidRPr="000126FC">
        <w:rPr>
          <w:rFonts w:ascii="Arial" w:hAnsi="Arial" w:cs="Arial"/>
          <w:b/>
          <w:bCs/>
          <w:iCs/>
          <w:sz w:val="20"/>
          <w:szCs w:val="20"/>
        </w:rPr>
        <w:t>Ίδρυμα Ι. Λάτση</w:t>
      </w:r>
      <w:r w:rsidRPr="000126FC">
        <w:rPr>
          <w:rFonts w:ascii="Arial" w:hAnsi="Arial" w:cs="Arial"/>
          <w:iCs/>
          <w:sz w:val="20"/>
          <w:szCs w:val="20"/>
        </w:rPr>
        <w:t xml:space="preserve"> και η εταιρία </w:t>
      </w:r>
      <w:proofErr w:type="spellStart"/>
      <w:r w:rsidRPr="000126FC">
        <w:rPr>
          <w:rFonts w:ascii="Arial" w:hAnsi="Arial" w:cs="Arial"/>
          <w:b/>
          <w:bCs/>
          <w:iCs/>
          <w:sz w:val="20"/>
          <w:szCs w:val="20"/>
        </w:rPr>
        <w:t>Core</w:t>
      </w:r>
      <w:proofErr w:type="spellEnd"/>
      <w:r w:rsidRPr="000126FC">
        <w:rPr>
          <w:rFonts w:ascii="Arial" w:hAnsi="Arial" w:cs="Arial"/>
          <w:b/>
          <w:bCs/>
          <w:iCs/>
          <w:sz w:val="20"/>
          <w:szCs w:val="20"/>
        </w:rPr>
        <w:t xml:space="preserve"> Α.Ε.</w:t>
      </w:r>
      <w:r w:rsidRPr="000126FC">
        <w:rPr>
          <w:rFonts w:ascii="Arial" w:hAnsi="Arial" w:cs="Arial"/>
          <w:iCs/>
          <w:sz w:val="20"/>
          <w:szCs w:val="20"/>
        </w:rPr>
        <w:t xml:space="preserve"> Δωρητές είναι το </w:t>
      </w:r>
      <w:r w:rsidRPr="000126FC">
        <w:rPr>
          <w:rFonts w:ascii="Arial" w:hAnsi="Arial" w:cs="Arial"/>
          <w:b/>
          <w:bCs/>
          <w:iCs/>
          <w:sz w:val="20"/>
          <w:szCs w:val="20"/>
        </w:rPr>
        <w:t>Ίδρυμα Ωνάση</w:t>
      </w:r>
      <w:r w:rsidRPr="000126FC">
        <w:rPr>
          <w:rFonts w:ascii="Arial" w:hAnsi="Arial" w:cs="Arial"/>
          <w:iCs/>
          <w:sz w:val="20"/>
          <w:szCs w:val="20"/>
        </w:rPr>
        <w:t xml:space="preserve">, το </w:t>
      </w:r>
      <w:r w:rsidRPr="000126FC">
        <w:rPr>
          <w:rFonts w:ascii="Arial" w:hAnsi="Arial" w:cs="Arial"/>
          <w:b/>
          <w:bCs/>
          <w:iCs/>
          <w:sz w:val="20"/>
          <w:szCs w:val="20"/>
        </w:rPr>
        <w:t>Κοινωφελές Ίδρυμα Κοινωνικού και Πολιτιστικού Έργου (ΚΙΚΠΕ)</w:t>
      </w:r>
      <w:r w:rsidRPr="000126FC">
        <w:rPr>
          <w:rFonts w:ascii="Arial" w:hAnsi="Arial" w:cs="Arial"/>
          <w:iCs/>
          <w:sz w:val="20"/>
          <w:szCs w:val="20"/>
        </w:rPr>
        <w:t xml:space="preserve">, το </w:t>
      </w:r>
      <w:r w:rsidRPr="000126FC">
        <w:rPr>
          <w:rFonts w:ascii="Arial" w:hAnsi="Arial" w:cs="Arial"/>
          <w:b/>
          <w:bCs/>
          <w:iCs/>
          <w:sz w:val="20"/>
          <w:szCs w:val="20"/>
        </w:rPr>
        <w:t>Ίδρυμα Α. Κ. Λασκαρίδη</w:t>
      </w:r>
      <w:r w:rsidRPr="000126FC">
        <w:rPr>
          <w:rFonts w:ascii="Arial" w:hAnsi="Arial" w:cs="Arial"/>
          <w:iCs/>
          <w:sz w:val="20"/>
          <w:szCs w:val="20"/>
        </w:rPr>
        <w:t xml:space="preserve"> και ο </w:t>
      </w:r>
      <w:r w:rsidRPr="000126FC">
        <w:rPr>
          <w:rFonts w:ascii="Arial" w:hAnsi="Arial" w:cs="Arial"/>
          <w:b/>
          <w:bCs/>
          <w:iCs/>
          <w:sz w:val="20"/>
          <w:szCs w:val="20"/>
        </w:rPr>
        <w:t>Οργανισμός Συλλογικής Διαχείρισης Έργων Λόγου (ΟΣΔΕΛ)</w:t>
      </w:r>
      <w:r w:rsidRPr="000126FC">
        <w:rPr>
          <w:rFonts w:ascii="Arial" w:hAnsi="Arial" w:cs="Arial"/>
          <w:iCs/>
          <w:sz w:val="20"/>
          <w:szCs w:val="20"/>
        </w:rPr>
        <w:t xml:space="preserve">. Πολύτιμοι υποστηρικτές είναι η </w:t>
      </w:r>
      <w:proofErr w:type="spellStart"/>
      <w:r w:rsidRPr="000126FC">
        <w:rPr>
          <w:rFonts w:ascii="Arial" w:hAnsi="Arial" w:cs="Arial"/>
          <w:b/>
          <w:bCs/>
          <w:iCs/>
          <w:sz w:val="20"/>
          <w:szCs w:val="20"/>
        </w:rPr>
        <w:t>Aegean</w:t>
      </w:r>
      <w:proofErr w:type="spellEnd"/>
      <w:r w:rsidRPr="000126FC">
        <w:rPr>
          <w:rFonts w:ascii="Arial" w:hAnsi="Arial" w:cs="Arial"/>
          <w:b/>
          <w:bCs/>
          <w:iCs/>
          <w:sz w:val="20"/>
          <w:szCs w:val="20"/>
        </w:rPr>
        <w:t xml:space="preserve"> </w:t>
      </w:r>
      <w:proofErr w:type="spellStart"/>
      <w:r w:rsidRPr="000126FC">
        <w:rPr>
          <w:rFonts w:ascii="Arial" w:hAnsi="Arial" w:cs="Arial"/>
          <w:b/>
          <w:bCs/>
          <w:iCs/>
          <w:sz w:val="20"/>
          <w:szCs w:val="20"/>
        </w:rPr>
        <w:t>Airlines</w:t>
      </w:r>
      <w:proofErr w:type="spellEnd"/>
      <w:r w:rsidRPr="000126FC">
        <w:rPr>
          <w:rFonts w:ascii="Arial" w:hAnsi="Arial" w:cs="Arial"/>
          <w:iCs/>
          <w:sz w:val="20"/>
          <w:szCs w:val="20"/>
        </w:rPr>
        <w:t xml:space="preserve">, ο </w:t>
      </w:r>
      <w:r w:rsidRPr="000126FC">
        <w:rPr>
          <w:rFonts w:ascii="Arial" w:hAnsi="Arial" w:cs="Arial"/>
          <w:b/>
          <w:bCs/>
          <w:iCs/>
          <w:sz w:val="20"/>
          <w:szCs w:val="20"/>
        </w:rPr>
        <w:t>Διεθνής Αερολιμένας Αθηνών</w:t>
      </w:r>
      <w:r w:rsidRPr="000126FC">
        <w:rPr>
          <w:rFonts w:ascii="Arial" w:hAnsi="Arial" w:cs="Arial"/>
          <w:iCs/>
          <w:sz w:val="20"/>
          <w:szCs w:val="20"/>
        </w:rPr>
        <w:t xml:space="preserve"> και η εταιρία </w:t>
      </w:r>
      <w:r w:rsidRPr="000126FC">
        <w:rPr>
          <w:rFonts w:ascii="Arial" w:hAnsi="Arial" w:cs="Arial"/>
          <w:b/>
          <w:bCs/>
          <w:iCs/>
          <w:sz w:val="20"/>
          <w:szCs w:val="20"/>
        </w:rPr>
        <w:t>Σταθερές Συγκοινωνίες (ΣΤΑΣΥ)</w:t>
      </w:r>
      <w:r w:rsidRPr="000126FC">
        <w:rPr>
          <w:rFonts w:ascii="Arial" w:hAnsi="Arial" w:cs="Arial"/>
          <w:iCs/>
          <w:sz w:val="20"/>
          <w:szCs w:val="20"/>
        </w:rPr>
        <w:t>.</w:t>
      </w:r>
    </w:p>
    <w:sectPr w:rsidR="004D68A5" w:rsidRPr="000126FC" w:rsidSect="006E064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27" w:rsidRDefault="005D5A27" w:rsidP="004D68A5">
      <w:pPr>
        <w:spacing w:after="0" w:line="240" w:lineRule="auto"/>
      </w:pPr>
      <w:r>
        <w:separator/>
      </w:r>
    </w:p>
  </w:endnote>
  <w:endnote w:type="continuationSeparator" w:id="0">
    <w:p w:rsidR="005D5A27" w:rsidRDefault="005D5A27" w:rsidP="004D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A5" w:rsidRDefault="007A00C0">
    <w:pPr>
      <w:pStyle w:val="a5"/>
    </w:pPr>
    <w:r>
      <w:rPr>
        <w:noProof/>
        <w:lang w:eastAsia="el-GR"/>
      </w:rPr>
      <w:drawing>
        <wp:inline distT="0" distB="0" distL="0" distR="0">
          <wp:extent cx="5270500" cy="1003300"/>
          <wp:effectExtent l="0" t="0" r="0" b="0"/>
          <wp:docPr id="6" name="Picture 6" desc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10033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27" w:rsidRDefault="005D5A27" w:rsidP="004D68A5">
      <w:pPr>
        <w:spacing w:after="0" w:line="240" w:lineRule="auto"/>
      </w:pPr>
      <w:r>
        <w:separator/>
      </w:r>
    </w:p>
  </w:footnote>
  <w:footnote w:type="continuationSeparator" w:id="0">
    <w:p w:rsidR="005D5A27" w:rsidRDefault="005D5A27" w:rsidP="004D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A5" w:rsidRPr="004D68A5" w:rsidRDefault="007A00C0" w:rsidP="004D68A5">
    <w:pPr>
      <w:pStyle w:val="a4"/>
      <w:rPr>
        <w:rFonts w:ascii="Times New Roman" w:eastAsia="Times New Roman" w:hAnsi="Times New Roman"/>
        <w:noProof/>
        <w:sz w:val="24"/>
        <w:szCs w:val="24"/>
        <w:lang w:eastAsia="el-GR"/>
      </w:rPr>
    </w:pPr>
    <w:r>
      <w:rPr>
        <w:rFonts w:ascii="Times New Roman" w:eastAsia="Times New Roman" w:hAnsi="Times New Roman"/>
        <w:noProof/>
        <w:sz w:val="24"/>
        <w:szCs w:val="24"/>
        <w:lang w:eastAsia="el-GR"/>
      </w:rPr>
      <w:drawing>
        <wp:inline distT="0" distB="0" distL="0" distR="0">
          <wp:extent cx="2628900" cy="927100"/>
          <wp:effectExtent l="0" t="0" r="12700" b="12700"/>
          <wp:docPr id="8" name="Picture 8" descr="AWB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WBC%20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8900" cy="927100"/>
                  </a:xfrm>
                  <a:prstGeom prst="rect">
                    <a:avLst/>
                  </a:prstGeom>
                  <a:noFill/>
                  <a:ln>
                    <a:noFill/>
                  </a:ln>
                </pic:spPr>
              </pic:pic>
            </a:graphicData>
          </a:graphic>
        </wp:inline>
      </w:drawing>
    </w:r>
    <w:r w:rsidR="000126FC">
      <w:rPr>
        <w:rFonts w:ascii="Times New Roman" w:eastAsia="Times New Roman" w:hAnsi="Times New Roman"/>
        <w:noProof/>
        <w:sz w:val="24"/>
        <w:szCs w:val="24"/>
        <w:lang w:eastAsia="el-GR"/>
      </w:rPr>
      <w:drawing>
        <wp:inline distT="0" distB="0" distL="0" distR="0">
          <wp:extent cx="1355725" cy="1355725"/>
          <wp:effectExtent l="19050" t="0" r="0" b="0"/>
          <wp:docPr id="1" name="0 - Εικόνα" descr="TEE-Ekloges_FB-profile-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Ekloges_FB-profile-pic-1.png"/>
                  <pic:cNvPicPr/>
                </pic:nvPicPr>
                <pic:blipFill>
                  <a:blip r:embed="rId2"/>
                  <a:stretch>
                    <a:fillRect/>
                  </a:stretch>
                </pic:blipFill>
                <pic:spPr>
                  <a:xfrm>
                    <a:off x="0" y="0"/>
                    <a:ext cx="1358147" cy="1358147"/>
                  </a:xfrm>
                  <a:prstGeom prst="rect">
                    <a:avLst/>
                  </a:prstGeom>
                </pic:spPr>
              </pic:pic>
            </a:graphicData>
          </a:graphic>
        </wp:inline>
      </w:drawing>
    </w:r>
    <w:r w:rsidR="000126FC">
      <w:rPr>
        <w:rFonts w:ascii="Times New Roman" w:eastAsia="Times New Roman" w:hAnsi="Times New Roman"/>
        <w:noProof/>
        <w:sz w:val="24"/>
        <w:szCs w:val="24"/>
        <w:lang w:eastAsia="el-GR"/>
      </w:rPr>
      <w:drawing>
        <wp:inline distT="0" distB="0" distL="0" distR="0">
          <wp:extent cx="1228725" cy="390956"/>
          <wp:effectExtent l="19050" t="0" r="9525" b="0"/>
          <wp:docPr id="2" name="1 - Εικόνα" descr="90xroniabibliothikitee_web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xroniabibliothikitee_webbanner.GIF"/>
                  <pic:cNvPicPr/>
                </pic:nvPicPr>
                <pic:blipFill>
                  <a:blip r:embed="rId3"/>
                  <a:stretch>
                    <a:fillRect/>
                  </a:stretch>
                </pic:blipFill>
                <pic:spPr>
                  <a:xfrm>
                    <a:off x="0" y="0"/>
                    <a:ext cx="1240288" cy="394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5EA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9F035A"/>
    <w:multiLevelType w:val="hybridMultilevel"/>
    <w:tmpl w:val="6B841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352E38"/>
    <w:rsid w:val="000126FC"/>
    <w:rsid w:val="000E33EF"/>
    <w:rsid w:val="00352E38"/>
    <w:rsid w:val="004D68A5"/>
    <w:rsid w:val="005619EF"/>
    <w:rsid w:val="005D5A27"/>
    <w:rsid w:val="006C5E6F"/>
    <w:rsid w:val="006E0648"/>
    <w:rsid w:val="007550CB"/>
    <w:rsid w:val="007618EF"/>
    <w:rsid w:val="007A00C0"/>
    <w:rsid w:val="007E7A61"/>
    <w:rsid w:val="00835F2E"/>
    <w:rsid w:val="008842CB"/>
    <w:rsid w:val="00D02C2F"/>
    <w:rsid w:val="00D1305D"/>
    <w:rsid w:val="00E5733B"/>
    <w:rsid w:val="00E77066"/>
    <w:rsid w:val="00E80B81"/>
    <w:rsid w:val="00F951CD"/>
    <w:rsid w:val="00FA19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6E0648"/>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5033081790957124148yiv7199778911msonormal">
    <w:name w:val="gmail-m_-5033081790957124148yiv7199778911msonormal"/>
    <w:basedOn w:val="a"/>
    <w:rsid w:val="00835F2E"/>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8842CB"/>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8842CB"/>
    <w:rPr>
      <w:rFonts w:ascii="Tahoma" w:hAnsi="Tahoma" w:cs="Tahoma"/>
      <w:sz w:val="16"/>
      <w:szCs w:val="16"/>
    </w:rPr>
  </w:style>
  <w:style w:type="paragraph" w:styleId="a4">
    <w:name w:val="header"/>
    <w:basedOn w:val="a"/>
    <w:link w:val="Char0"/>
    <w:uiPriority w:val="99"/>
    <w:unhideWhenUsed/>
    <w:rsid w:val="004D68A5"/>
    <w:pPr>
      <w:tabs>
        <w:tab w:val="center" w:pos="4680"/>
        <w:tab w:val="right" w:pos="9360"/>
      </w:tabs>
    </w:pPr>
  </w:style>
  <w:style w:type="character" w:customStyle="1" w:styleId="Char0">
    <w:name w:val="Κεφαλίδα Char"/>
    <w:basedOn w:val="a0"/>
    <w:link w:val="a4"/>
    <w:uiPriority w:val="99"/>
    <w:rsid w:val="004D68A5"/>
    <w:rPr>
      <w:sz w:val="22"/>
      <w:szCs w:val="22"/>
      <w:lang w:val="el-GR" w:eastAsia="en-US"/>
    </w:rPr>
  </w:style>
  <w:style w:type="paragraph" w:styleId="a5">
    <w:name w:val="footer"/>
    <w:basedOn w:val="a"/>
    <w:link w:val="Char1"/>
    <w:uiPriority w:val="99"/>
    <w:unhideWhenUsed/>
    <w:rsid w:val="004D68A5"/>
    <w:pPr>
      <w:tabs>
        <w:tab w:val="center" w:pos="4680"/>
        <w:tab w:val="right" w:pos="9360"/>
      </w:tabs>
    </w:pPr>
  </w:style>
  <w:style w:type="character" w:customStyle="1" w:styleId="Char1">
    <w:name w:val="Υποσέλιδο Char"/>
    <w:basedOn w:val="a0"/>
    <w:link w:val="a5"/>
    <w:uiPriority w:val="99"/>
    <w:rsid w:val="004D68A5"/>
    <w:rPr>
      <w:sz w:val="22"/>
      <w:szCs w:val="22"/>
      <w:lang w:val="el-GR" w:eastAsia="en-US"/>
    </w:rPr>
  </w:style>
</w:styles>
</file>

<file path=word/webSettings.xml><?xml version="1.0" encoding="utf-8"?>
<w:webSettings xmlns:r="http://schemas.openxmlformats.org/officeDocument/2006/relationships" xmlns:w="http://schemas.openxmlformats.org/wordprocessingml/2006/main">
  <w:divs>
    <w:div w:id="1930772600">
      <w:bodyDiv w:val="1"/>
      <w:marLeft w:val="0"/>
      <w:marRight w:val="0"/>
      <w:marTop w:val="0"/>
      <w:marBottom w:val="0"/>
      <w:divBdr>
        <w:top w:val="none" w:sz="0" w:space="0" w:color="auto"/>
        <w:left w:val="none" w:sz="0" w:space="0" w:color="auto"/>
        <w:bottom w:val="none" w:sz="0" w:space="0" w:color="auto"/>
        <w:right w:val="none" w:sz="0" w:space="0" w:color="auto"/>
      </w:divBdr>
      <w:divsChild>
        <w:div w:id="23872082">
          <w:marLeft w:val="0"/>
          <w:marRight w:val="0"/>
          <w:marTop w:val="0"/>
          <w:marBottom w:val="0"/>
          <w:divBdr>
            <w:top w:val="none" w:sz="0" w:space="0" w:color="auto"/>
            <w:left w:val="none" w:sz="0" w:space="0" w:color="auto"/>
            <w:bottom w:val="none" w:sz="0" w:space="0" w:color="auto"/>
            <w:right w:val="none" w:sz="0" w:space="0" w:color="auto"/>
          </w:divBdr>
        </w:div>
        <w:div w:id="142842762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ediaf.omek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oulanis\Downloads\&#922;&#959;&#953;&#957;&#972;%20&#916;&#932;_&#931;&#965;&#957;&#949;&#961;&#947;&#945;&#963;&#943;&#945;&#962;%20&#913;&#928;&#928;&#914;20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Κοινό ΔΤ_Συνεργασίας ΑΠΠΒ2018 .dotx</Template>
  <TotalTime>1</TotalTime>
  <Pages>2</Pages>
  <Words>563</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Links>
    <vt:vector size="12" baseType="variant">
      <vt:variant>
        <vt:i4>2949142</vt:i4>
      </vt:variant>
      <vt:variant>
        <vt:i4>4660</vt:i4>
      </vt:variant>
      <vt:variant>
        <vt:i4>1026</vt:i4>
      </vt:variant>
      <vt:variant>
        <vt:i4>1</vt:i4>
      </vt:variant>
      <vt:variant>
        <vt:lpwstr>AWBC%20logo</vt:lpwstr>
      </vt:variant>
      <vt:variant>
        <vt:lpwstr/>
      </vt:variant>
      <vt:variant>
        <vt:i4>7798881</vt:i4>
      </vt:variant>
      <vt:variant>
        <vt:i4>4742</vt:i4>
      </vt:variant>
      <vt:variant>
        <vt:i4>1025</vt:i4>
      </vt:variant>
      <vt:variant>
        <vt:i4>1</vt:i4>
      </vt:variant>
      <vt:variant>
        <vt:lpwstr>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karaoulanis</dc:creator>
  <cp:lastModifiedBy>karaoulanis</cp:lastModifiedBy>
  <cp:revision>2</cp:revision>
  <dcterms:created xsi:type="dcterms:W3CDTF">2019-01-14T10:12:00Z</dcterms:created>
  <dcterms:modified xsi:type="dcterms:W3CDTF">2019-01-14T10:12:00Z</dcterms:modified>
</cp:coreProperties>
</file>