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FB" w:rsidRPr="00ED32D0" w:rsidRDefault="006C2541" w:rsidP="00F63FFB">
      <w:pPr>
        <w:spacing w:line="240" w:lineRule="auto"/>
        <w:ind w:firstLine="720"/>
        <w:rPr>
          <w:rFonts w:cs="Arial"/>
          <w:noProof/>
          <w:sz w:val="96"/>
        </w:rPr>
      </w:pPr>
      <w:r w:rsidRPr="006C2541">
        <w:rPr>
          <w:rFonts w:cs="Arial"/>
          <w:noProof/>
          <w:lang w:val="en-US"/>
        </w:rPr>
        <w:pict>
          <v:rect id="Rectangle 1" o:spid="_x0000_s1026" style="position:absolute;left:0;text-align:left;margin-left:-3.7pt;margin-top:21.3pt;width:489pt;height:28.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" o:allowincell="f" fillcolor="#dfdfdf" strokecolor="white">
            <v:textbox inset="1pt,1pt,1pt,1pt">
              <w:txbxContent>
                <w:p w:rsidR="00F63FFB" w:rsidRPr="00AC1B7A" w:rsidRDefault="00F63FFB" w:rsidP="00F63FFB">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v:textbox>
          </v:rect>
        </w:pict>
      </w:r>
      <w:r w:rsidR="00F63FFB" w:rsidRPr="00ED32D0">
        <w:rPr>
          <w:rFonts w:cs="Arial"/>
          <w:b/>
          <w:bCs/>
          <w:sz w:val="96"/>
          <w:szCs w:val="72"/>
        </w:rPr>
        <w:t>TEE</w:t>
      </w:r>
      <w:r w:rsidR="00F63FFB" w:rsidRPr="00ED32D0">
        <w:rPr>
          <w:rFonts w:cs="Arial"/>
          <w:noProof/>
          <w:sz w:val="96"/>
        </w:rPr>
        <w:tab/>
      </w:r>
    </w:p>
    <w:p w:rsidR="00F63FFB" w:rsidRPr="00ED32D0" w:rsidRDefault="00F63FFB" w:rsidP="00F63FFB">
      <w:pPr>
        <w:spacing w:line="240" w:lineRule="auto"/>
        <w:ind w:firstLine="720"/>
        <w:rPr>
          <w:rFonts w:cs="Arial"/>
          <w:b/>
          <w:sz w:val="16"/>
        </w:rPr>
      </w:pPr>
      <w:r w:rsidRPr="00ED32D0">
        <w:rPr>
          <w:rFonts w:cs="Arial"/>
          <w:b/>
          <w:sz w:val="16"/>
        </w:rPr>
        <w:t>ΤΕΧΝΙΚΟ ΕΠΙΜΕΛΗΤΗΡΙΟ ΕΛΛΑΔΑΣ</w:t>
      </w:r>
    </w:p>
    <w:p w:rsidR="00F63FFB" w:rsidRPr="0055465C" w:rsidRDefault="00F63FFB" w:rsidP="0055465C">
      <w:pPr>
        <w:spacing w:after="0" w:line="240" w:lineRule="auto"/>
        <w:jc w:val="both"/>
        <w:rPr>
          <w:rFonts w:cs="Arial"/>
          <w:sz w:val="24"/>
          <w:szCs w:val="24"/>
        </w:rPr>
      </w:pPr>
    </w:p>
    <w:p w:rsidR="00F63FFB" w:rsidRPr="0055465C" w:rsidRDefault="00D068F6" w:rsidP="00345737">
      <w:pPr>
        <w:spacing w:after="0" w:line="240" w:lineRule="auto"/>
        <w:jc w:val="right"/>
        <w:rPr>
          <w:rFonts w:cs="Arial"/>
          <w:b/>
          <w:sz w:val="24"/>
          <w:szCs w:val="24"/>
        </w:rPr>
      </w:pPr>
      <w:r>
        <w:rPr>
          <w:rFonts w:cs="Arial"/>
          <w:b/>
          <w:sz w:val="24"/>
          <w:szCs w:val="24"/>
        </w:rPr>
        <w:t>6</w:t>
      </w:r>
      <w:r w:rsidR="00556C33" w:rsidRPr="0055465C">
        <w:rPr>
          <w:rFonts w:cs="Arial"/>
          <w:b/>
          <w:sz w:val="24"/>
          <w:szCs w:val="24"/>
        </w:rPr>
        <w:t xml:space="preserve"> </w:t>
      </w:r>
      <w:r>
        <w:rPr>
          <w:rFonts w:cs="Arial"/>
          <w:b/>
          <w:sz w:val="24"/>
          <w:szCs w:val="24"/>
        </w:rPr>
        <w:t xml:space="preserve">Οκτωβρίου </w:t>
      </w:r>
      <w:r w:rsidR="00F63FFB" w:rsidRPr="0055465C">
        <w:rPr>
          <w:rFonts w:cs="Arial"/>
          <w:b/>
          <w:sz w:val="24"/>
          <w:szCs w:val="24"/>
        </w:rPr>
        <w:t>202</w:t>
      </w:r>
      <w:r w:rsidR="004B15B0" w:rsidRPr="0055465C">
        <w:rPr>
          <w:rFonts w:cs="Arial"/>
          <w:b/>
          <w:sz w:val="24"/>
          <w:szCs w:val="24"/>
        </w:rPr>
        <w:t>5</w:t>
      </w:r>
    </w:p>
    <w:p w:rsidR="00F63FFB" w:rsidRPr="00D068F6" w:rsidRDefault="00F63FFB" w:rsidP="00D068F6">
      <w:pPr>
        <w:spacing w:after="0" w:line="240" w:lineRule="auto"/>
        <w:jc w:val="both"/>
        <w:rPr>
          <w:rFonts w:cs="Arial"/>
          <w:sz w:val="24"/>
          <w:szCs w:val="24"/>
        </w:rPr>
      </w:pPr>
    </w:p>
    <w:p w:rsidR="00D068F6" w:rsidRPr="00D068F6" w:rsidRDefault="00D068F6" w:rsidP="00D068F6">
      <w:pPr>
        <w:spacing w:after="0" w:line="240" w:lineRule="auto"/>
        <w:jc w:val="both"/>
        <w:rPr>
          <w:rFonts w:cs="Arial"/>
          <w:b/>
          <w:bCs/>
          <w:sz w:val="24"/>
          <w:szCs w:val="24"/>
        </w:rPr>
      </w:pPr>
      <w:bookmarkStart w:id="0" w:name="_Hlk210122819"/>
      <w:r w:rsidRPr="00D068F6">
        <w:rPr>
          <w:rFonts w:cs="Arial"/>
          <w:b/>
          <w:bCs/>
          <w:color w:val="001D35"/>
          <w:spacing w:val="2"/>
          <w:sz w:val="24"/>
          <w:szCs w:val="24"/>
          <w:shd w:val="clear" w:color="auto" w:fill="FFFFFF"/>
        </w:rPr>
        <w:t xml:space="preserve">Μητρώο Πιστοποιημένων Μηχανικών Κτηματολογίου: </w:t>
      </w:r>
      <w:r w:rsidRPr="00D068F6">
        <w:rPr>
          <w:rFonts w:cs="Arial"/>
          <w:b/>
          <w:bCs/>
          <w:sz w:val="24"/>
          <w:szCs w:val="24"/>
        </w:rPr>
        <w:t xml:space="preserve">Προγραμματική Σύμβαση μεταξύ Ελληνικού Κτηματολογίου και Τεχνικού Επιμελητηρίου Ελλάδας </w:t>
      </w:r>
    </w:p>
    <w:p w:rsidR="00D068F6" w:rsidRDefault="00D068F6" w:rsidP="00D068F6">
      <w:pPr>
        <w:pStyle w:val="Web"/>
        <w:spacing w:before="0" w:beforeAutospacing="0" w:after="0" w:afterAutospacing="0"/>
        <w:jc w:val="both"/>
        <w:rPr>
          <w:rFonts w:ascii="Arial" w:hAnsi="Arial" w:cs="Arial"/>
        </w:rPr>
      </w:pPr>
      <w:bookmarkStart w:id="1" w:name="_Hlk209794554"/>
      <w:bookmarkEnd w:id="0"/>
    </w:p>
    <w:p w:rsidR="00D068F6" w:rsidRPr="00D068F6" w:rsidRDefault="00D068F6" w:rsidP="00D068F6">
      <w:pPr>
        <w:pStyle w:val="Web"/>
        <w:spacing w:before="0" w:beforeAutospacing="0" w:after="0" w:afterAutospacing="0"/>
        <w:jc w:val="both"/>
        <w:rPr>
          <w:rFonts w:ascii="Arial" w:hAnsi="Arial" w:cs="Arial"/>
        </w:rPr>
      </w:pPr>
      <w:r w:rsidRPr="00D068F6">
        <w:rPr>
          <w:rFonts w:ascii="Arial" w:hAnsi="Arial" w:cs="Arial"/>
        </w:rPr>
        <w:t xml:space="preserve">Το Ελληνικό Κτηματολόγιο αναλαμβάνει την </w:t>
      </w:r>
      <w:bookmarkEnd w:id="1"/>
      <w:r w:rsidRPr="00D068F6">
        <w:rPr>
          <w:rFonts w:ascii="Arial" w:hAnsi="Arial" w:cs="Arial"/>
        </w:rPr>
        <w:t xml:space="preserve">παροχή στο ΤΕΕ όλων των διαδικασιών/απαιτήσεων για την υποβολή των αιτήσεων συμμετοχής, την παροχή εκπαιδευτικού υλικού και τον καθορισμό των διαδικαστικών όρων των εξετάσεων, για τη λειτουργία του </w:t>
      </w:r>
      <w:r w:rsidRPr="00D068F6">
        <w:rPr>
          <w:rFonts w:ascii="Arial" w:hAnsi="Arial" w:cs="Arial"/>
          <w:b/>
          <w:bCs/>
        </w:rPr>
        <w:t>Μητρώου Πιστοποιημένων Μηχανικών Κτηματολογίου</w:t>
      </w:r>
      <w:r w:rsidRPr="00D068F6">
        <w:rPr>
          <w:rFonts w:ascii="Arial" w:hAnsi="Arial" w:cs="Arial"/>
        </w:rPr>
        <w:t xml:space="preserve">, στο πλαίσιο </w:t>
      </w:r>
      <w:r w:rsidRPr="00D068F6">
        <w:rPr>
          <w:rStyle w:val="aa"/>
          <w:rFonts w:ascii="Arial" w:hAnsi="Arial" w:cs="Arial"/>
          <w:b w:val="0"/>
          <w:bCs w:val="0"/>
        </w:rPr>
        <w:t>Προγραμματικής Σύμβασης</w:t>
      </w:r>
      <w:r w:rsidRPr="00D068F6">
        <w:rPr>
          <w:rStyle w:val="aa"/>
          <w:rFonts w:ascii="Arial" w:hAnsi="Arial" w:cs="Arial"/>
        </w:rPr>
        <w:t>,</w:t>
      </w:r>
      <w:r w:rsidRPr="00D068F6">
        <w:rPr>
          <w:rFonts w:ascii="Arial" w:hAnsi="Arial" w:cs="Arial"/>
        </w:rPr>
        <w:t xml:space="preserve"> που υπέγραψαν </w:t>
      </w:r>
      <w:r w:rsidRPr="00D068F6">
        <w:rPr>
          <w:rFonts w:ascii="Arial" w:hAnsi="Arial" w:cs="Arial"/>
          <w:b/>
          <w:bCs/>
        </w:rPr>
        <w:t xml:space="preserve">ο πρόεδρος του </w:t>
      </w:r>
      <w:r w:rsidRPr="00D068F6">
        <w:rPr>
          <w:rStyle w:val="aa"/>
          <w:rFonts w:ascii="Arial" w:hAnsi="Arial" w:cs="Arial"/>
        </w:rPr>
        <w:t xml:space="preserve">Ελληνικού Κτηματολογίου κ. Θάνος </w:t>
      </w:r>
      <w:proofErr w:type="spellStart"/>
      <w:r w:rsidRPr="00D068F6">
        <w:rPr>
          <w:rStyle w:val="aa"/>
          <w:rFonts w:ascii="Arial" w:hAnsi="Arial" w:cs="Arial"/>
        </w:rPr>
        <w:t>Λίπας</w:t>
      </w:r>
      <w:proofErr w:type="spellEnd"/>
      <w:r w:rsidRPr="00D068F6">
        <w:rPr>
          <w:rStyle w:val="aa"/>
          <w:rFonts w:ascii="Arial" w:hAnsi="Arial" w:cs="Arial"/>
        </w:rPr>
        <w:t xml:space="preserve"> και ο πρόεδρος του</w:t>
      </w:r>
      <w:r w:rsidRPr="00D068F6">
        <w:rPr>
          <w:rFonts w:ascii="Arial" w:hAnsi="Arial" w:cs="Arial"/>
        </w:rPr>
        <w:t xml:space="preserve"> </w:t>
      </w:r>
      <w:bookmarkStart w:id="2" w:name="_Hlk209794260"/>
      <w:r w:rsidRPr="00D068F6">
        <w:rPr>
          <w:rStyle w:val="aa"/>
          <w:rFonts w:ascii="Arial" w:hAnsi="Arial" w:cs="Arial"/>
        </w:rPr>
        <w:t>ΤΕΕ</w:t>
      </w:r>
      <w:r w:rsidRPr="00D068F6">
        <w:rPr>
          <w:rFonts w:ascii="Arial" w:hAnsi="Arial" w:cs="Arial"/>
        </w:rPr>
        <w:t xml:space="preserve"> </w:t>
      </w:r>
      <w:r w:rsidRPr="00D068F6">
        <w:rPr>
          <w:rFonts w:ascii="Arial" w:hAnsi="Arial" w:cs="Arial"/>
          <w:b/>
          <w:bCs/>
        </w:rPr>
        <w:t>κ. Γιώργος Στασινός</w:t>
      </w:r>
      <w:r w:rsidRPr="00D068F6">
        <w:rPr>
          <w:rFonts w:ascii="Arial" w:hAnsi="Arial" w:cs="Arial"/>
        </w:rPr>
        <w:t xml:space="preserve">. </w:t>
      </w:r>
      <w:bookmarkEnd w:id="2"/>
      <w:r w:rsidRPr="00D068F6">
        <w:rPr>
          <w:rFonts w:ascii="Arial" w:hAnsi="Arial" w:cs="Arial"/>
        </w:rPr>
        <w:t xml:space="preserve">Πιο συγκεκριμένα, η Προγραμματική Σύμβαση, συνολικής διάρκειας 18 μηνών, αφορά τη συνεργασία για την οργάνωση του πλαισίου </w:t>
      </w:r>
      <w:bookmarkStart w:id="3" w:name="_Hlk209794571"/>
      <w:r w:rsidRPr="00D068F6">
        <w:rPr>
          <w:rFonts w:ascii="Arial" w:hAnsi="Arial" w:cs="Arial"/>
        </w:rPr>
        <w:t xml:space="preserve">της διαδικασίας </w:t>
      </w:r>
      <w:r w:rsidRPr="00D068F6">
        <w:rPr>
          <w:rStyle w:val="aa"/>
          <w:rFonts w:ascii="Arial" w:hAnsi="Arial" w:cs="Arial"/>
          <w:b w:val="0"/>
          <w:bCs w:val="0"/>
        </w:rPr>
        <w:t>πιστοποίησης των Μηχανικών</w:t>
      </w:r>
      <w:bookmarkEnd w:id="3"/>
      <w:r w:rsidRPr="00D068F6">
        <w:rPr>
          <w:rStyle w:val="aa"/>
          <w:rFonts w:ascii="Arial" w:hAnsi="Arial" w:cs="Arial"/>
        </w:rPr>
        <w:t>,</w:t>
      </w:r>
      <w:r w:rsidRPr="00D068F6">
        <w:rPr>
          <w:rFonts w:ascii="Arial" w:hAnsi="Arial" w:cs="Arial"/>
        </w:rPr>
        <w:t xml:space="preserve"> με σκοπό την εγγραφή τους στο </w:t>
      </w:r>
      <w:r w:rsidRPr="00D068F6">
        <w:rPr>
          <w:rStyle w:val="aa"/>
          <w:rFonts w:ascii="Arial" w:hAnsi="Arial" w:cs="Arial"/>
          <w:b w:val="0"/>
          <w:bCs w:val="0"/>
        </w:rPr>
        <w:t>Μητρώο Πιστοποιημένων Μηχανικών</w:t>
      </w:r>
      <w:r w:rsidRPr="00D068F6">
        <w:rPr>
          <w:rFonts w:ascii="Arial" w:hAnsi="Arial" w:cs="Arial"/>
        </w:rPr>
        <w:t>. Η συνεργασία αυτή αποτελεί ένα σημαντικό βήμα για την ενίσχυση της αποτελεσματικότητας των διαδικασιών του Κτηματολογίου, με τη συμβολή του επιστημονικού δυναμικού του ΤΕΕ, προς όφελος των πολιτών και της Δημόσιας Διοίκησης.</w:t>
      </w:r>
    </w:p>
    <w:p w:rsidR="00D068F6" w:rsidRDefault="00D068F6" w:rsidP="00D068F6">
      <w:pPr>
        <w:pStyle w:val="Web"/>
        <w:spacing w:before="0" w:beforeAutospacing="0" w:after="0" w:afterAutospacing="0"/>
        <w:jc w:val="both"/>
        <w:rPr>
          <w:rFonts w:ascii="Arial" w:hAnsi="Arial" w:cs="Arial"/>
        </w:rPr>
      </w:pPr>
    </w:p>
    <w:p w:rsidR="00D068F6" w:rsidRDefault="00D068F6" w:rsidP="00D068F6">
      <w:pPr>
        <w:pStyle w:val="Web"/>
        <w:spacing w:before="0" w:beforeAutospacing="0" w:after="0" w:afterAutospacing="0"/>
        <w:jc w:val="both"/>
        <w:rPr>
          <w:rFonts w:ascii="Arial" w:hAnsi="Arial" w:cs="Arial"/>
        </w:rPr>
      </w:pPr>
      <w:r w:rsidRPr="00D068F6">
        <w:rPr>
          <w:rFonts w:ascii="Arial" w:hAnsi="Arial" w:cs="Arial"/>
        </w:rPr>
        <w:t>Από την πλευρά του το Τεχνικό Επιμελητήριο Ελλάδας, αναλαμβάνει την παροχή υποστηρικτικών υπηρεσιών σε οργανωτικά και τεχνικά ζητήματα, και συγκεκριμένα την ανάπτυξη Πληροφοριακού Συστήματος για την υποβολή αιτήσεων, την ασύγχρονη κατάρτιση των υποψηφίων και τη διαχείριση της διαδικασίας των εξετάσεων και έκδοσης των αποτελεσμάτων, την παροχή 18  κέντρων σε όλη την Ελλάδα για τη διεξαγωγή των εξετάσεων, καθώς και τη διοργάνωση σχετικών ενημερωτικών εκδηλώσεων.</w:t>
      </w:r>
    </w:p>
    <w:p w:rsidR="00D068F6" w:rsidRPr="00D068F6" w:rsidRDefault="00D068F6" w:rsidP="00D068F6">
      <w:pPr>
        <w:pStyle w:val="Web"/>
        <w:spacing w:before="0" w:beforeAutospacing="0" w:after="0" w:afterAutospacing="0"/>
        <w:jc w:val="both"/>
        <w:rPr>
          <w:rFonts w:ascii="Arial" w:hAnsi="Arial" w:cs="Arial"/>
        </w:rPr>
      </w:pPr>
    </w:p>
    <w:p w:rsidR="00D068F6" w:rsidRPr="00D068F6" w:rsidRDefault="00D068F6" w:rsidP="00D068F6">
      <w:pPr>
        <w:pStyle w:val="Web"/>
        <w:spacing w:before="0" w:beforeAutospacing="0" w:after="0" w:afterAutospacing="0"/>
        <w:jc w:val="both"/>
        <w:rPr>
          <w:rFonts w:ascii="Arial" w:hAnsi="Arial" w:cs="Arial"/>
        </w:rPr>
      </w:pPr>
      <w:r w:rsidRPr="00D068F6">
        <w:rPr>
          <w:rFonts w:ascii="Arial" w:hAnsi="Arial" w:cs="Arial"/>
        </w:rPr>
        <w:t xml:space="preserve">Η συνεργασία αυτή αποσκοπεί στην </w:t>
      </w:r>
      <w:r w:rsidRPr="00D068F6">
        <w:rPr>
          <w:rStyle w:val="aa"/>
          <w:rFonts w:ascii="Arial" w:hAnsi="Arial" w:cs="Arial"/>
          <w:b w:val="0"/>
          <w:bCs w:val="0"/>
        </w:rPr>
        <w:t>οργάνωση και υποστήριξη</w:t>
      </w:r>
      <w:r w:rsidRPr="00D068F6">
        <w:rPr>
          <w:rFonts w:ascii="Arial" w:hAnsi="Arial" w:cs="Arial"/>
        </w:rPr>
        <w:t xml:space="preserve"> όλων των απαραίτητων διαδικασιών για την ένταξη των μηχανικών στο Μητρώο, με στόχο την </w:t>
      </w:r>
      <w:r w:rsidRPr="00D068F6">
        <w:rPr>
          <w:rStyle w:val="aa"/>
          <w:rFonts w:ascii="Arial" w:hAnsi="Arial" w:cs="Arial"/>
        </w:rPr>
        <w:t>ορθή εφαρμογή της διαδικασίας διόρθωσης γεωμετρικών στοιχείων</w:t>
      </w:r>
      <w:r w:rsidRPr="00D068F6">
        <w:rPr>
          <w:rFonts w:ascii="Arial" w:hAnsi="Arial" w:cs="Arial"/>
        </w:rPr>
        <w:t xml:space="preserve"> των ακινήτων, όπως αυτή προβλέπεται από τον </w:t>
      </w:r>
      <w:r w:rsidRPr="00D068F6">
        <w:rPr>
          <w:rStyle w:val="aa"/>
          <w:rFonts w:ascii="Arial" w:hAnsi="Arial" w:cs="Arial"/>
          <w:b w:val="0"/>
          <w:bCs w:val="0"/>
        </w:rPr>
        <w:t>Ν. 5142/2024 και ειδικότερα το άρθρο 7, περί</w:t>
      </w:r>
      <w:r w:rsidRPr="00D068F6">
        <w:rPr>
          <w:rStyle w:val="aa"/>
          <w:rFonts w:ascii="Arial" w:hAnsi="Arial" w:cs="Arial"/>
        </w:rPr>
        <w:t xml:space="preserve"> </w:t>
      </w:r>
      <w:r w:rsidRPr="00D068F6">
        <w:rPr>
          <w:rFonts w:ascii="Arial" w:hAnsi="Arial" w:cs="Arial"/>
        </w:rPr>
        <w:t>Μητρώου Πιστοποιημένων Μηχανικών Κτηματολογίου</w:t>
      </w:r>
      <w:r w:rsidRPr="00D068F6">
        <w:rPr>
          <w:rStyle w:val="aa"/>
          <w:rFonts w:ascii="Arial" w:hAnsi="Arial" w:cs="Arial"/>
        </w:rPr>
        <w:t>.</w:t>
      </w:r>
    </w:p>
    <w:p w:rsidR="0055465C" w:rsidRDefault="0055465C" w:rsidP="00D068F6">
      <w:pPr>
        <w:spacing w:after="0" w:line="240" w:lineRule="auto"/>
        <w:jc w:val="both"/>
        <w:rPr>
          <w:rFonts w:cs="Arial"/>
          <w:sz w:val="24"/>
          <w:szCs w:val="24"/>
        </w:rPr>
      </w:pPr>
    </w:p>
    <w:p w:rsidR="00D068F6" w:rsidRDefault="00D068F6" w:rsidP="00D068F6">
      <w:pPr>
        <w:spacing w:after="0" w:line="240" w:lineRule="auto"/>
        <w:jc w:val="both"/>
        <w:rPr>
          <w:rFonts w:cs="Arial"/>
          <w:sz w:val="24"/>
          <w:szCs w:val="24"/>
        </w:rPr>
      </w:pPr>
    </w:p>
    <w:p w:rsidR="00D068F6" w:rsidRDefault="00D068F6" w:rsidP="00D068F6">
      <w:pPr>
        <w:spacing w:after="0" w:line="240" w:lineRule="auto"/>
        <w:jc w:val="both"/>
        <w:rPr>
          <w:rFonts w:cs="Arial"/>
          <w:sz w:val="24"/>
          <w:szCs w:val="24"/>
        </w:rPr>
      </w:pPr>
    </w:p>
    <w:p w:rsidR="00D068F6" w:rsidRPr="00D068F6" w:rsidRDefault="00D068F6" w:rsidP="00D068F6">
      <w:pPr>
        <w:spacing w:after="0" w:line="240" w:lineRule="auto"/>
        <w:jc w:val="both"/>
        <w:rPr>
          <w:rFonts w:cs="Arial"/>
          <w:i/>
          <w:iCs/>
          <w:sz w:val="16"/>
          <w:szCs w:val="16"/>
        </w:rPr>
      </w:pPr>
      <w:r w:rsidRPr="00D068F6">
        <w:rPr>
          <w:rFonts w:cs="Arial"/>
          <w:i/>
          <w:iCs/>
          <w:sz w:val="16"/>
          <w:szCs w:val="16"/>
        </w:rPr>
        <w:t>Σημ. προς συντάκτες: Κοινό ΔΤ ΤΕΕ – ΕΛΛΗΝΙΚΟ ΚΤΗΜΑΤΟΛΟΓΙΟ</w:t>
      </w:r>
    </w:p>
    <w:p w:rsidR="007D5D97" w:rsidRPr="00D068F6" w:rsidRDefault="007D5D97" w:rsidP="00D068F6">
      <w:pPr>
        <w:spacing w:after="0" w:line="240" w:lineRule="auto"/>
        <w:jc w:val="both"/>
        <w:rPr>
          <w:rFonts w:cs="Arial"/>
          <w:b/>
          <w:bCs/>
          <w:sz w:val="24"/>
          <w:szCs w:val="24"/>
        </w:rPr>
      </w:pPr>
    </w:p>
    <w:sectPr w:rsidR="007D5D97" w:rsidRPr="00D068F6" w:rsidSect="007E3388">
      <w:footerReference w:type="default" r:id="rId8"/>
      <w:pgSz w:w="11906" w:h="16838"/>
      <w:pgMar w:top="794" w:right="1134"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896" w:rsidRDefault="00CE3896" w:rsidP="007D39CD">
      <w:pPr>
        <w:spacing w:after="0" w:line="240" w:lineRule="auto"/>
      </w:pPr>
      <w:r>
        <w:separator/>
      </w:r>
    </w:p>
  </w:endnote>
  <w:endnote w:type="continuationSeparator" w:id="0">
    <w:p w:rsidR="00CE3896" w:rsidRDefault="00CE3896" w:rsidP="007D3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68" w:rsidRPr="00C47209" w:rsidRDefault="00247068" w:rsidP="00247068">
    <w:pPr>
      <w:pStyle w:val="a6"/>
      <w:pBdr>
        <w:top w:val="thickThinSmallGap" w:sz="24" w:space="1" w:color="2F5496"/>
      </w:pBdr>
      <w:rPr>
        <w:rFonts w:ascii="Cambria" w:hAnsi="Cambria"/>
        <w:lang w:val="pt-PT"/>
      </w:rPr>
    </w:pPr>
    <w:r w:rsidRPr="00C24DED">
      <w:rPr>
        <w:b/>
        <w:i/>
      </w:rPr>
      <w:t xml:space="preserve">ΓΡΑΦΕΙΟ ΤΥΠΟΥ – </w:t>
    </w:r>
    <w:r>
      <w:rPr>
        <w:b/>
        <w:i/>
      </w:rPr>
      <w:t>Νίκης</w:t>
    </w:r>
    <w:r w:rsidRPr="00C24DED">
      <w:rPr>
        <w:b/>
        <w:i/>
      </w:rPr>
      <w:t xml:space="preserve"> 4 – Αθήνα – </w:t>
    </w:r>
    <w:proofErr w:type="spellStart"/>
    <w:r w:rsidRPr="00C24DED">
      <w:rPr>
        <w:b/>
        <w:i/>
      </w:rPr>
      <w:t>Τηλ</w:t>
    </w:r>
    <w:proofErr w:type="spellEnd"/>
    <w:r w:rsidRPr="00C24DED">
      <w:rPr>
        <w:b/>
        <w:i/>
      </w:rPr>
      <w:t>. 210 32.91.</w:t>
    </w:r>
    <w:r w:rsidRPr="00232FA1">
      <w:rPr>
        <w:b/>
        <w:i/>
      </w:rPr>
      <w:t>629</w:t>
    </w:r>
    <w:r w:rsidRPr="00C24DED">
      <w:rPr>
        <w:b/>
        <w:i/>
      </w:rPr>
      <w:t xml:space="preserve"> – </w:t>
    </w:r>
    <w:r w:rsidRPr="00C47209">
      <w:rPr>
        <w:b/>
        <w:i/>
        <w:lang w:val="pt-PT"/>
      </w:rPr>
      <w:t xml:space="preserve"> </w:t>
    </w:r>
    <w:r w:rsidRPr="00C24DED">
      <w:rPr>
        <w:b/>
        <w:i/>
        <w:lang w:val="pt-PT"/>
      </w:rPr>
      <w:t>E</w:t>
    </w:r>
    <w:r w:rsidRPr="00C47209">
      <w:rPr>
        <w:b/>
        <w:i/>
        <w:lang w:val="pt-PT"/>
      </w:rPr>
      <w:t>-</w:t>
    </w:r>
    <w:r w:rsidRPr="00C24DED">
      <w:rPr>
        <w:b/>
        <w:i/>
        <w:lang w:val="pt-PT"/>
      </w:rPr>
      <w:t>mail</w:t>
    </w:r>
    <w:r w:rsidRPr="00C47209">
      <w:rPr>
        <w:b/>
        <w:i/>
        <w:lang w:val="pt-PT"/>
      </w:rPr>
      <w:t xml:space="preserve">: </w:t>
    </w:r>
    <w:hyperlink r:id="rId1" w:history="1">
      <w:r w:rsidRPr="00461889">
        <w:rPr>
          <w:rStyle w:val="-"/>
          <w:b/>
          <w:i/>
          <w:lang w:val="pt-PT"/>
        </w:rPr>
        <w:t>press@central.tee.gr</w:t>
      </w:r>
    </w:hyperlink>
    <w:r>
      <w:rPr>
        <w:b/>
        <w:i/>
      </w:rPr>
      <w:tab/>
    </w:r>
    <w:r w:rsidR="006C2541">
      <w:fldChar w:fldCharType="begin"/>
    </w:r>
    <w:r w:rsidRPr="00C47209">
      <w:rPr>
        <w:lang w:val="pt-PT"/>
      </w:rPr>
      <w:instrText xml:space="preserve"> PAGE   \* MERGEFORMAT </w:instrText>
    </w:r>
    <w:r w:rsidR="006C2541">
      <w:fldChar w:fldCharType="separate"/>
    </w:r>
    <w:r w:rsidR="003E17C6" w:rsidRPr="003E17C6">
      <w:rPr>
        <w:noProof/>
      </w:rPr>
      <w:t>1</w:t>
    </w:r>
    <w:r w:rsidR="006C2541">
      <w:fldChar w:fldCharType="end"/>
    </w:r>
  </w:p>
  <w:p w:rsidR="00247068" w:rsidRPr="00247068" w:rsidRDefault="00247068">
    <w:pPr>
      <w:pStyle w:val="a6"/>
      <w:rPr>
        <w:lang w:val="pt-PT"/>
      </w:rPr>
    </w:pPr>
  </w:p>
  <w:p w:rsidR="00247068" w:rsidRDefault="002470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896" w:rsidRDefault="00CE3896" w:rsidP="007D39CD">
      <w:pPr>
        <w:spacing w:after="0" w:line="240" w:lineRule="auto"/>
      </w:pPr>
      <w:r>
        <w:separator/>
      </w:r>
    </w:p>
  </w:footnote>
  <w:footnote w:type="continuationSeparator" w:id="0">
    <w:p w:rsidR="00CE3896" w:rsidRDefault="00CE3896" w:rsidP="007D39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101"/>
    <w:multiLevelType w:val="hybridMultilevel"/>
    <w:tmpl w:val="D110E308"/>
    <w:lvl w:ilvl="0" w:tplc="35A2EF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D6061"/>
    <w:multiLevelType w:val="hybridMultilevel"/>
    <w:tmpl w:val="F3361B32"/>
    <w:lvl w:ilvl="0" w:tplc="52E48F34">
      <w:start w:val="2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C7103BE"/>
    <w:multiLevelType w:val="hybridMultilevel"/>
    <w:tmpl w:val="8D02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F1EE1"/>
    <w:multiLevelType w:val="hybridMultilevel"/>
    <w:tmpl w:val="A71E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06156B"/>
    <w:multiLevelType w:val="hybridMultilevel"/>
    <w:tmpl w:val="7F22B384"/>
    <w:lvl w:ilvl="0" w:tplc="BE4E351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A0463"/>
    <w:multiLevelType w:val="hybridMultilevel"/>
    <w:tmpl w:val="FBB4D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6B75787"/>
    <w:multiLevelType w:val="hybridMultilevel"/>
    <w:tmpl w:val="AE186D08"/>
    <w:lvl w:ilvl="0" w:tplc="72CEBDE0">
      <w:start w:val="12"/>
      <w:numFmt w:val="bullet"/>
      <w:lvlText w:val="-"/>
      <w:lvlJc w:val="left"/>
      <w:pPr>
        <w:ind w:left="720" w:hanging="360"/>
      </w:pPr>
      <w:rPr>
        <w:rFonts w:ascii="Arial" w:eastAsia="Times New Roman"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274BE"/>
    <w:multiLevelType w:val="hybridMultilevel"/>
    <w:tmpl w:val="DB6A3112"/>
    <w:lvl w:ilvl="0" w:tplc="52E48F34">
      <w:start w:val="2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D5D2073"/>
    <w:multiLevelType w:val="hybridMultilevel"/>
    <w:tmpl w:val="232C9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27A4DB1"/>
    <w:multiLevelType w:val="hybridMultilevel"/>
    <w:tmpl w:val="90381DC2"/>
    <w:lvl w:ilvl="0" w:tplc="532E8366">
      <w:numFmt w:val="bullet"/>
      <w:lvlText w:val="-"/>
      <w:lvlJc w:val="left"/>
      <w:pPr>
        <w:ind w:left="360" w:hanging="360"/>
      </w:pPr>
      <w:rPr>
        <w:rFonts w:ascii="Arial" w:eastAsiaTheme="minorHAns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52A36E06"/>
    <w:multiLevelType w:val="hybridMultilevel"/>
    <w:tmpl w:val="6C183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5486F50"/>
    <w:multiLevelType w:val="hybridMultilevel"/>
    <w:tmpl w:val="5B04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D10714"/>
    <w:multiLevelType w:val="hybridMultilevel"/>
    <w:tmpl w:val="D1EE35F2"/>
    <w:lvl w:ilvl="0" w:tplc="6AC44A46">
      <w:numFmt w:val="bullet"/>
      <w:lvlText w:val="-"/>
      <w:lvlJc w:val="left"/>
      <w:pPr>
        <w:ind w:left="360" w:hanging="360"/>
      </w:pPr>
      <w:rPr>
        <w:rFonts w:ascii="Arial" w:eastAsiaTheme="minorHAns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A1346E1"/>
    <w:multiLevelType w:val="hybridMultilevel"/>
    <w:tmpl w:val="12C453BA"/>
    <w:lvl w:ilvl="0" w:tplc="65C23566">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E1809"/>
    <w:multiLevelType w:val="hybridMultilevel"/>
    <w:tmpl w:val="62EEA800"/>
    <w:lvl w:ilvl="0" w:tplc="52E48F34">
      <w:start w:val="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C6D7E"/>
    <w:multiLevelType w:val="hybridMultilevel"/>
    <w:tmpl w:val="B14A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F5504"/>
    <w:multiLevelType w:val="hybridMultilevel"/>
    <w:tmpl w:val="AA0E5960"/>
    <w:lvl w:ilvl="0" w:tplc="A3FA3F96">
      <w:start w:val="8"/>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A56230"/>
    <w:multiLevelType w:val="hybridMultilevel"/>
    <w:tmpl w:val="07548F48"/>
    <w:lvl w:ilvl="0" w:tplc="CADE5548">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BE2657"/>
    <w:multiLevelType w:val="hybridMultilevel"/>
    <w:tmpl w:val="16D2C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855398"/>
    <w:multiLevelType w:val="hybridMultilevel"/>
    <w:tmpl w:val="68669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8"/>
  </w:num>
  <w:num w:numId="5">
    <w:abstractNumId w:val="15"/>
  </w:num>
  <w:num w:numId="6">
    <w:abstractNumId w:val="7"/>
  </w:num>
  <w:num w:numId="7">
    <w:abstractNumId w:val="4"/>
  </w:num>
  <w:num w:numId="8">
    <w:abstractNumId w:val="3"/>
  </w:num>
  <w:num w:numId="9">
    <w:abstractNumId w:val="19"/>
  </w:num>
  <w:num w:numId="10">
    <w:abstractNumId w:val="10"/>
  </w:num>
  <w:num w:numId="11">
    <w:abstractNumId w:val="12"/>
  </w:num>
  <w:num w:numId="12">
    <w:abstractNumId w:val="9"/>
  </w:num>
  <w:num w:numId="13">
    <w:abstractNumId w:val="11"/>
  </w:num>
  <w:num w:numId="14">
    <w:abstractNumId w:val="1"/>
  </w:num>
  <w:num w:numId="15">
    <w:abstractNumId w:val="5"/>
  </w:num>
  <w:num w:numId="16">
    <w:abstractNumId w:val="2"/>
  </w:num>
  <w:num w:numId="17">
    <w:abstractNumId w:val="13"/>
  </w:num>
  <w:num w:numId="18">
    <w:abstractNumId w:val="17"/>
  </w:num>
  <w:num w:numId="19">
    <w:abstractNumId w:val="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3FFB"/>
    <w:rsid w:val="000030E4"/>
    <w:rsid w:val="00056407"/>
    <w:rsid w:val="00060532"/>
    <w:rsid w:val="00083DED"/>
    <w:rsid w:val="000A0401"/>
    <w:rsid w:val="000A4DB5"/>
    <w:rsid w:val="000B3377"/>
    <w:rsid w:val="000F6003"/>
    <w:rsid w:val="00110998"/>
    <w:rsid w:val="001238E8"/>
    <w:rsid w:val="00145EDB"/>
    <w:rsid w:val="00172AD5"/>
    <w:rsid w:val="001732B4"/>
    <w:rsid w:val="001C1274"/>
    <w:rsid w:val="001C7E7A"/>
    <w:rsid w:val="001D790A"/>
    <w:rsid w:val="001F5A24"/>
    <w:rsid w:val="002028D4"/>
    <w:rsid w:val="0020695A"/>
    <w:rsid w:val="00221580"/>
    <w:rsid w:val="00233440"/>
    <w:rsid w:val="00247068"/>
    <w:rsid w:val="00257D6D"/>
    <w:rsid w:val="002A693D"/>
    <w:rsid w:val="002D1745"/>
    <w:rsid w:val="0033526C"/>
    <w:rsid w:val="00345737"/>
    <w:rsid w:val="00353CB0"/>
    <w:rsid w:val="00356D68"/>
    <w:rsid w:val="00377AE0"/>
    <w:rsid w:val="003920C9"/>
    <w:rsid w:val="003A46B9"/>
    <w:rsid w:val="003C0C34"/>
    <w:rsid w:val="003E17C6"/>
    <w:rsid w:val="003F0338"/>
    <w:rsid w:val="003F3E0F"/>
    <w:rsid w:val="003F43FE"/>
    <w:rsid w:val="00416495"/>
    <w:rsid w:val="00446517"/>
    <w:rsid w:val="00470B93"/>
    <w:rsid w:val="004774C8"/>
    <w:rsid w:val="004B15B0"/>
    <w:rsid w:val="004B31E6"/>
    <w:rsid w:val="004C3282"/>
    <w:rsid w:val="004E1256"/>
    <w:rsid w:val="004E2B0F"/>
    <w:rsid w:val="004F3F29"/>
    <w:rsid w:val="00500E45"/>
    <w:rsid w:val="00523DB5"/>
    <w:rsid w:val="00537D3E"/>
    <w:rsid w:val="00537F9F"/>
    <w:rsid w:val="00550975"/>
    <w:rsid w:val="0055465C"/>
    <w:rsid w:val="00556C33"/>
    <w:rsid w:val="00565AB6"/>
    <w:rsid w:val="00585734"/>
    <w:rsid w:val="005901B7"/>
    <w:rsid w:val="005A437F"/>
    <w:rsid w:val="005D69CB"/>
    <w:rsid w:val="006350A4"/>
    <w:rsid w:val="00640EEF"/>
    <w:rsid w:val="006569E6"/>
    <w:rsid w:val="00681460"/>
    <w:rsid w:val="006926D8"/>
    <w:rsid w:val="006955F7"/>
    <w:rsid w:val="006B24E6"/>
    <w:rsid w:val="006C2541"/>
    <w:rsid w:val="006E087D"/>
    <w:rsid w:val="006F447D"/>
    <w:rsid w:val="006F65D7"/>
    <w:rsid w:val="00702F56"/>
    <w:rsid w:val="00706C8D"/>
    <w:rsid w:val="00730F83"/>
    <w:rsid w:val="007337EC"/>
    <w:rsid w:val="007358DB"/>
    <w:rsid w:val="00741576"/>
    <w:rsid w:val="00742981"/>
    <w:rsid w:val="00756D99"/>
    <w:rsid w:val="00757D30"/>
    <w:rsid w:val="007710A8"/>
    <w:rsid w:val="007D39CD"/>
    <w:rsid w:val="007D5D97"/>
    <w:rsid w:val="007E3388"/>
    <w:rsid w:val="007E618D"/>
    <w:rsid w:val="007F0A3E"/>
    <w:rsid w:val="00820F86"/>
    <w:rsid w:val="008667EB"/>
    <w:rsid w:val="00875881"/>
    <w:rsid w:val="00895A43"/>
    <w:rsid w:val="008C4A6E"/>
    <w:rsid w:val="008F46F1"/>
    <w:rsid w:val="00971EEC"/>
    <w:rsid w:val="009852F6"/>
    <w:rsid w:val="009A3AAE"/>
    <w:rsid w:val="009A3B8A"/>
    <w:rsid w:val="009A5682"/>
    <w:rsid w:val="009B071B"/>
    <w:rsid w:val="009B40B3"/>
    <w:rsid w:val="009F1D7A"/>
    <w:rsid w:val="009F3A2B"/>
    <w:rsid w:val="009F6338"/>
    <w:rsid w:val="00A20DA9"/>
    <w:rsid w:val="00A241C5"/>
    <w:rsid w:val="00A244F4"/>
    <w:rsid w:val="00A41B6E"/>
    <w:rsid w:val="00A56097"/>
    <w:rsid w:val="00A73B81"/>
    <w:rsid w:val="00AC2A55"/>
    <w:rsid w:val="00AD030D"/>
    <w:rsid w:val="00AF1BB6"/>
    <w:rsid w:val="00B15CB1"/>
    <w:rsid w:val="00B52506"/>
    <w:rsid w:val="00B73433"/>
    <w:rsid w:val="00B866C9"/>
    <w:rsid w:val="00B938FC"/>
    <w:rsid w:val="00B968EB"/>
    <w:rsid w:val="00BB5F7F"/>
    <w:rsid w:val="00BD368A"/>
    <w:rsid w:val="00C047CE"/>
    <w:rsid w:val="00C12F1F"/>
    <w:rsid w:val="00C2482C"/>
    <w:rsid w:val="00C25ACD"/>
    <w:rsid w:val="00C3683D"/>
    <w:rsid w:val="00C4154A"/>
    <w:rsid w:val="00C44679"/>
    <w:rsid w:val="00C47E58"/>
    <w:rsid w:val="00C5425D"/>
    <w:rsid w:val="00C70706"/>
    <w:rsid w:val="00C91725"/>
    <w:rsid w:val="00CB35F9"/>
    <w:rsid w:val="00CE26B3"/>
    <w:rsid w:val="00CE3896"/>
    <w:rsid w:val="00CE3F11"/>
    <w:rsid w:val="00CE57F7"/>
    <w:rsid w:val="00D012CD"/>
    <w:rsid w:val="00D01873"/>
    <w:rsid w:val="00D068F6"/>
    <w:rsid w:val="00D14D4B"/>
    <w:rsid w:val="00D25484"/>
    <w:rsid w:val="00D43324"/>
    <w:rsid w:val="00D45DB4"/>
    <w:rsid w:val="00D63164"/>
    <w:rsid w:val="00D7192F"/>
    <w:rsid w:val="00D7772B"/>
    <w:rsid w:val="00D8027F"/>
    <w:rsid w:val="00DD68B3"/>
    <w:rsid w:val="00DF16C9"/>
    <w:rsid w:val="00E216E7"/>
    <w:rsid w:val="00E221FF"/>
    <w:rsid w:val="00E34302"/>
    <w:rsid w:val="00E36973"/>
    <w:rsid w:val="00E607F1"/>
    <w:rsid w:val="00E74270"/>
    <w:rsid w:val="00E94AD2"/>
    <w:rsid w:val="00EE571B"/>
    <w:rsid w:val="00EE7D65"/>
    <w:rsid w:val="00F63CDB"/>
    <w:rsid w:val="00F63FFB"/>
    <w:rsid w:val="00F87654"/>
    <w:rsid w:val="00FA0040"/>
    <w:rsid w:val="00FA386C"/>
    <w:rsid w:val="00FD0219"/>
    <w:rsid w:val="00FF0458"/>
    <w:rsid w:val="00FF45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FFB"/>
    <w:pPr>
      <w:spacing w:after="80" w:line="336" w:lineRule="auto"/>
    </w:pPr>
    <w:rPr>
      <w:rFonts w:ascii="Arial" w:eastAsia="Times New Roman"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D39CD"/>
    <w:pPr>
      <w:spacing w:after="0" w:line="240" w:lineRule="auto"/>
    </w:pPr>
  </w:style>
  <w:style w:type="character" w:customStyle="1" w:styleId="Char">
    <w:name w:val="Κείμενο υποσημείωσης Char"/>
    <w:basedOn w:val="a0"/>
    <w:link w:val="a3"/>
    <w:uiPriority w:val="99"/>
    <w:semiHidden/>
    <w:rsid w:val="007D39CD"/>
    <w:rPr>
      <w:rFonts w:ascii="Arial" w:eastAsia="Times New Roman" w:hAnsi="Arial" w:cs="Times New Roman"/>
      <w:kern w:val="0"/>
      <w:sz w:val="20"/>
      <w:szCs w:val="20"/>
    </w:rPr>
  </w:style>
  <w:style w:type="character" w:styleId="a4">
    <w:name w:val="footnote reference"/>
    <w:basedOn w:val="a0"/>
    <w:uiPriority w:val="99"/>
    <w:semiHidden/>
    <w:unhideWhenUsed/>
    <w:rsid w:val="007D39CD"/>
    <w:rPr>
      <w:vertAlign w:val="superscript"/>
    </w:rPr>
  </w:style>
  <w:style w:type="paragraph" w:styleId="a5">
    <w:name w:val="header"/>
    <w:basedOn w:val="a"/>
    <w:link w:val="Char0"/>
    <w:uiPriority w:val="99"/>
    <w:unhideWhenUsed/>
    <w:rsid w:val="00247068"/>
    <w:pPr>
      <w:tabs>
        <w:tab w:val="center" w:pos="4513"/>
        <w:tab w:val="right" w:pos="9026"/>
      </w:tabs>
      <w:spacing w:after="0" w:line="240" w:lineRule="auto"/>
    </w:pPr>
  </w:style>
  <w:style w:type="character" w:customStyle="1" w:styleId="Char0">
    <w:name w:val="Κεφαλίδα Char"/>
    <w:basedOn w:val="a0"/>
    <w:link w:val="a5"/>
    <w:uiPriority w:val="99"/>
    <w:rsid w:val="00247068"/>
    <w:rPr>
      <w:rFonts w:ascii="Arial" w:eastAsia="Times New Roman" w:hAnsi="Arial" w:cs="Times New Roman"/>
      <w:kern w:val="0"/>
      <w:sz w:val="20"/>
      <w:szCs w:val="20"/>
    </w:rPr>
  </w:style>
  <w:style w:type="paragraph" w:styleId="a6">
    <w:name w:val="footer"/>
    <w:basedOn w:val="a"/>
    <w:link w:val="Char1"/>
    <w:uiPriority w:val="99"/>
    <w:unhideWhenUsed/>
    <w:rsid w:val="00247068"/>
    <w:pPr>
      <w:tabs>
        <w:tab w:val="center" w:pos="4513"/>
        <w:tab w:val="right" w:pos="9026"/>
      </w:tabs>
      <w:spacing w:after="0" w:line="240" w:lineRule="auto"/>
    </w:pPr>
  </w:style>
  <w:style w:type="character" w:customStyle="1" w:styleId="Char1">
    <w:name w:val="Υποσέλιδο Char"/>
    <w:basedOn w:val="a0"/>
    <w:link w:val="a6"/>
    <w:uiPriority w:val="99"/>
    <w:rsid w:val="00247068"/>
    <w:rPr>
      <w:rFonts w:ascii="Arial" w:eastAsia="Times New Roman" w:hAnsi="Arial" w:cs="Times New Roman"/>
      <w:kern w:val="0"/>
      <w:sz w:val="20"/>
      <w:szCs w:val="20"/>
    </w:rPr>
  </w:style>
  <w:style w:type="character" w:styleId="-">
    <w:name w:val="Hyperlink"/>
    <w:uiPriority w:val="99"/>
    <w:rsid w:val="00247068"/>
    <w:rPr>
      <w:color w:val="0000FF"/>
      <w:u w:val="single"/>
    </w:rPr>
  </w:style>
  <w:style w:type="paragraph" w:styleId="a7">
    <w:name w:val="Balloon Text"/>
    <w:basedOn w:val="a"/>
    <w:link w:val="Char2"/>
    <w:uiPriority w:val="99"/>
    <w:semiHidden/>
    <w:unhideWhenUsed/>
    <w:rsid w:val="00B866C9"/>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866C9"/>
    <w:rPr>
      <w:rFonts w:ascii="Tahoma" w:eastAsia="Times New Roman" w:hAnsi="Tahoma" w:cs="Tahoma"/>
      <w:kern w:val="0"/>
      <w:sz w:val="16"/>
      <w:szCs w:val="16"/>
    </w:rPr>
  </w:style>
  <w:style w:type="paragraph" w:styleId="a8">
    <w:name w:val="List Paragraph"/>
    <w:basedOn w:val="a"/>
    <w:uiPriority w:val="34"/>
    <w:qFormat/>
    <w:rsid w:val="009852F6"/>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a0"/>
    <w:uiPriority w:val="99"/>
    <w:semiHidden/>
    <w:unhideWhenUsed/>
    <w:rsid w:val="00416495"/>
    <w:rPr>
      <w:color w:val="605E5C"/>
      <w:shd w:val="clear" w:color="auto" w:fill="E1DFDD"/>
    </w:rPr>
  </w:style>
  <w:style w:type="character" w:styleId="a9">
    <w:name w:val="Emphasis"/>
    <w:basedOn w:val="a0"/>
    <w:uiPriority w:val="20"/>
    <w:qFormat/>
    <w:rsid w:val="00A241C5"/>
    <w:rPr>
      <w:i/>
      <w:iCs/>
    </w:rPr>
  </w:style>
  <w:style w:type="paragraph" w:customStyle="1" w:styleId="Default">
    <w:name w:val="Default"/>
    <w:rsid w:val="004B15B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Web">
    <w:name w:val="Normal (Web)"/>
    <w:basedOn w:val="a"/>
    <w:uiPriority w:val="99"/>
    <w:unhideWhenUsed/>
    <w:rsid w:val="00556C33"/>
    <w:pPr>
      <w:spacing w:before="100" w:beforeAutospacing="1" w:after="100" w:afterAutospacing="1" w:line="240" w:lineRule="auto"/>
    </w:pPr>
    <w:rPr>
      <w:rFonts w:ascii="Times New Roman" w:hAnsi="Times New Roman"/>
      <w:sz w:val="24"/>
      <w:szCs w:val="24"/>
      <w:lang w:eastAsia="el-GR"/>
    </w:rPr>
  </w:style>
  <w:style w:type="character" w:styleId="aa">
    <w:name w:val="Strong"/>
    <w:basedOn w:val="a0"/>
    <w:uiPriority w:val="22"/>
    <w:qFormat/>
    <w:rsid w:val="00556C33"/>
    <w:rPr>
      <w:b/>
      <w:bCs/>
    </w:rPr>
  </w:style>
</w:styles>
</file>

<file path=word/webSettings.xml><?xml version="1.0" encoding="utf-8"?>
<w:webSettings xmlns:r="http://schemas.openxmlformats.org/officeDocument/2006/relationships" xmlns:w="http://schemas.openxmlformats.org/wordprocessingml/2006/main">
  <w:divs>
    <w:div w:id="420032442">
      <w:bodyDiv w:val="1"/>
      <w:marLeft w:val="0"/>
      <w:marRight w:val="0"/>
      <w:marTop w:val="0"/>
      <w:marBottom w:val="0"/>
      <w:divBdr>
        <w:top w:val="none" w:sz="0" w:space="0" w:color="auto"/>
        <w:left w:val="none" w:sz="0" w:space="0" w:color="auto"/>
        <w:bottom w:val="none" w:sz="0" w:space="0" w:color="auto"/>
        <w:right w:val="none" w:sz="0" w:space="0" w:color="auto"/>
      </w:divBdr>
      <w:divsChild>
        <w:div w:id="883565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907457">
              <w:marLeft w:val="0"/>
              <w:marRight w:val="0"/>
              <w:marTop w:val="0"/>
              <w:marBottom w:val="0"/>
              <w:divBdr>
                <w:top w:val="none" w:sz="0" w:space="0" w:color="auto"/>
                <w:left w:val="none" w:sz="0" w:space="0" w:color="auto"/>
                <w:bottom w:val="none" w:sz="0" w:space="0" w:color="auto"/>
                <w:right w:val="none" w:sz="0" w:space="0" w:color="auto"/>
              </w:divBdr>
              <w:divsChild>
                <w:div w:id="20415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3424">
      <w:bodyDiv w:val="1"/>
      <w:marLeft w:val="0"/>
      <w:marRight w:val="0"/>
      <w:marTop w:val="0"/>
      <w:marBottom w:val="0"/>
      <w:divBdr>
        <w:top w:val="none" w:sz="0" w:space="0" w:color="auto"/>
        <w:left w:val="none" w:sz="0" w:space="0" w:color="auto"/>
        <w:bottom w:val="none" w:sz="0" w:space="0" w:color="auto"/>
        <w:right w:val="none" w:sz="0" w:space="0" w:color="auto"/>
      </w:divBdr>
      <w:divsChild>
        <w:div w:id="192606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59930">
              <w:marLeft w:val="0"/>
              <w:marRight w:val="0"/>
              <w:marTop w:val="0"/>
              <w:marBottom w:val="0"/>
              <w:divBdr>
                <w:top w:val="none" w:sz="0" w:space="0" w:color="auto"/>
                <w:left w:val="none" w:sz="0" w:space="0" w:color="auto"/>
                <w:bottom w:val="none" w:sz="0" w:space="0" w:color="auto"/>
                <w:right w:val="none" w:sz="0" w:space="0" w:color="auto"/>
              </w:divBdr>
              <w:divsChild>
                <w:div w:id="19538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central.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DAF9-4006-4F4F-A63B-5ABD08E8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Nikolakopoulou</dc:creator>
  <cp:lastModifiedBy>tee</cp:lastModifiedBy>
  <cp:revision>2</cp:revision>
  <dcterms:created xsi:type="dcterms:W3CDTF">2025-10-06T10:15:00Z</dcterms:created>
  <dcterms:modified xsi:type="dcterms:W3CDTF">2025-10-06T10:15:00Z</dcterms:modified>
</cp:coreProperties>
</file>