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AC" w:rsidRPr="000B6E33" w:rsidRDefault="006F40AC" w:rsidP="00E96411">
      <w:pPr>
        <w:spacing w:after="0" w:line="240" w:lineRule="auto"/>
        <w:jc w:val="center"/>
        <w:rPr>
          <w:rFonts w:ascii="Calibri" w:hAnsi="Calibri" w:cs="Calibri"/>
          <w:b/>
        </w:rPr>
      </w:pPr>
      <w:r w:rsidRPr="000B6E33">
        <w:rPr>
          <w:rFonts w:ascii="Calibri" w:hAnsi="Calibri" w:cs="Calibri"/>
          <w:b/>
        </w:rPr>
        <w:t>ΕΝΤΥΠΟ ΕΚΔΗΛΩΣΗΣ ΕΝΔΙΑΦΕΡΟΝΤΟΣ</w:t>
      </w:r>
      <w:r w:rsidR="00E96411" w:rsidRPr="000B6E33">
        <w:rPr>
          <w:rFonts w:ascii="Calibri" w:hAnsi="Calibri" w:cs="Calibri"/>
          <w:b/>
        </w:rPr>
        <w:t xml:space="preserve"> </w:t>
      </w:r>
      <w:r w:rsidR="00530E35">
        <w:rPr>
          <w:rFonts w:ascii="Calibri" w:hAnsi="Calibri" w:cs="Calibri"/>
          <w:b/>
        </w:rPr>
        <w:t xml:space="preserve">ΕΘΕΛΟΝΤΙΚΗΣ ΠΡΟΣΦΟΡΑΣ </w:t>
      </w:r>
      <w:r w:rsidR="000B6E33" w:rsidRPr="000B6E33">
        <w:rPr>
          <w:rFonts w:ascii="Calibri" w:hAnsi="Calibri" w:cs="Calibri"/>
          <w:b/>
        </w:rPr>
        <w:t>ΤΕΧΝΙΚΩΝ ΕΤΑΙΡΕΙΩΝ</w:t>
      </w:r>
    </w:p>
    <w:p w:rsidR="00E96411" w:rsidRPr="000B6E33" w:rsidRDefault="006F40AC" w:rsidP="00E96411">
      <w:pPr>
        <w:spacing w:after="0" w:line="240" w:lineRule="auto"/>
        <w:jc w:val="center"/>
        <w:rPr>
          <w:rFonts w:ascii="Calibri" w:hAnsi="Calibri" w:cs="Calibri"/>
          <w:b/>
        </w:rPr>
      </w:pPr>
      <w:r w:rsidRPr="000B6E33">
        <w:rPr>
          <w:rFonts w:ascii="Calibri" w:hAnsi="Calibri" w:cs="Calibri"/>
          <w:b/>
        </w:rPr>
        <w:t>ΓΙΑ ΤΗΝ ΠΡΩΤΟΒΟΥΛΙΑ ΑΛΛΗΛΕΓΓΥΗΣ ΤΟΥ ΤΕΕ</w:t>
      </w:r>
    </w:p>
    <w:p w:rsidR="006F40AC" w:rsidRPr="000B6E33" w:rsidRDefault="006F40AC" w:rsidP="00E96411">
      <w:pPr>
        <w:spacing w:after="0" w:line="240" w:lineRule="auto"/>
        <w:jc w:val="center"/>
        <w:rPr>
          <w:rFonts w:ascii="Calibri" w:hAnsi="Calibri" w:cs="Calibri"/>
          <w:b/>
        </w:rPr>
      </w:pPr>
      <w:r w:rsidRPr="000B6E33">
        <w:rPr>
          <w:rFonts w:ascii="Calibri" w:hAnsi="Calibri" w:cs="Calibri"/>
          <w:b/>
        </w:rPr>
        <w:t>ΣΤΟΥΣ ΠΛΗΜΜΥΡΟΠΑΘΕΙΣ ΠΟΛΙΤΕΣ ΤΗΣ ΔΥΤΙΚΗΣ ΑΤΤΙΚΗΣ</w:t>
      </w:r>
    </w:p>
    <w:p w:rsidR="006F40AC" w:rsidRPr="000B6E33" w:rsidRDefault="006F40AC" w:rsidP="00E96411">
      <w:pPr>
        <w:spacing w:after="0" w:line="240" w:lineRule="auto"/>
        <w:jc w:val="center"/>
        <w:rPr>
          <w:rFonts w:ascii="Calibri" w:hAnsi="Calibri" w:cs="Calibri"/>
          <w:b/>
        </w:rPr>
      </w:pPr>
      <w:r w:rsidRPr="000B6E33">
        <w:rPr>
          <w:rFonts w:ascii="Calibri" w:hAnsi="Calibri" w:cs="Calibri"/>
          <w:b/>
        </w:rPr>
        <w:t>Νοέμβριος – Δεκέμβριος 2017</w:t>
      </w:r>
    </w:p>
    <w:p w:rsidR="006F40AC" w:rsidRDefault="006F40AC" w:rsidP="006F40AC">
      <w:pPr>
        <w:spacing w:after="0" w:line="240" w:lineRule="auto"/>
        <w:jc w:val="both"/>
        <w:rPr>
          <w:rFonts w:ascii="Calibri" w:hAnsi="Calibri" w:cs="Calibri"/>
        </w:rPr>
      </w:pPr>
      <w:r w:rsidRPr="000B6E33">
        <w:rPr>
          <w:rFonts w:ascii="Calibri" w:hAnsi="Calibri" w:cs="Calibri"/>
        </w:rPr>
        <w:t>Το Τεχνικό Επιμελητήριο Ελλάδας αναλαμβάνει την πρωτοβουλία έμπρακτης υποστήριξης στους δοκιμαζόμενους συνανθρώπους μας που επλήγησαν από τις σοβαρές πλημμύρες στη Δυτική Αττική. Στο δύσκολο αυτό έργο ζητάμε να είστε αρωγοί.</w:t>
      </w:r>
      <w:r w:rsidR="00530E35">
        <w:rPr>
          <w:rFonts w:ascii="Calibri" w:hAnsi="Calibri" w:cs="Calibri"/>
        </w:rPr>
        <w:t xml:space="preserve"> </w:t>
      </w:r>
      <w:r w:rsidRPr="000B6E33">
        <w:rPr>
          <w:rFonts w:ascii="Calibri" w:hAnsi="Calibri" w:cs="Calibri"/>
        </w:rPr>
        <w:t xml:space="preserve">Στο πλαίσιο αυτό ζητούμε την αλληλεγγύη </w:t>
      </w:r>
      <w:r w:rsidR="000B6E33" w:rsidRPr="000B6E33">
        <w:rPr>
          <w:rFonts w:ascii="Calibri" w:hAnsi="Calibri" w:cs="Calibri"/>
        </w:rPr>
        <w:t>των τεχνικών εταιρειών της χώρας</w:t>
      </w:r>
      <w:r w:rsidRPr="000B6E33">
        <w:rPr>
          <w:rFonts w:ascii="Calibri" w:hAnsi="Calibri" w:cs="Calibri"/>
        </w:rPr>
        <w:t xml:space="preserve"> </w:t>
      </w:r>
      <w:r w:rsidR="000B6E33" w:rsidRPr="000B6E33">
        <w:rPr>
          <w:rFonts w:ascii="Calibri" w:hAnsi="Calibri" w:cs="Calibri"/>
        </w:rPr>
        <w:t>προς τους δοκιμαζόμενους συνανθρώπους μας και την έμπρακτη συμμετοχή σας στην πρωτοβουλία υποστήριξης που αναλαμβάνει το ΤΕΕ σε συμμαχία με ολόκληρο τον τεχνικό κόσμο, ώστε να προχωρήσουν άμεσα οι αναγκαίες μελέτες και οι πρώτες απαραίτητες εργασίες για να καταστούν λειτουργικά τα σπίτια των συμπολιτών μας που πλημμύρισαν, ώστε τουλάχιστον να επανέλθει η καθημερινότητά τους και το πρότερο βιοτικό τους επίπεδο.</w:t>
      </w:r>
      <w:r w:rsidR="00530E35">
        <w:rPr>
          <w:rFonts w:ascii="Calibri" w:hAnsi="Calibri" w:cs="Calibri"/>
        </w:rPr>
        <w:t xml:space="preserve"> </w:t>
      </w:r>
      <w:r w:rsidR="000B6E33" w:rsidRPr="000B6E33">
        <w:rPr>
          <w:rFonts w:ascii="Calibri" w:hAnsi="Calibri" w:cs="Calibri"/>
        </w:rPr>
        <w:t>Οι ενέργειες που μπορούν να προχωρήσουν άμεσα, με την εθελοντική συμμετοχή  των Τεχνικών Εταιρειών μετά τις αναγκαίες μελέτες ανά οικία από εθελοντές μηχανικούς του ΤΕΕ είναι οι αναγκαίες εργασίες αποκατάστασης (ύδρευση, αποχέτευση, θέρμανση, ηλεκτρολογικές εργασίες, κουφώματα, αλουμίνια, υαλοπίνακες, επιχρίσματα κλπ). Το ΤΕΕ θα συντονίσει το εγχείρημα και ταυτόχρονα θα δημιουργήσει επιτόπου, στη Μάνδρα, δομή όπου οι πολίτες που επλήγησαν από την καταστροφική πλημμύρα θα μπορούν να δηλώσουν το ενδιαφέρον τους. Απαραίτητη προϋπόθεση για την ανάληψη των αναγκαίων μελετών και εργασιών είναι η κάθε οικία να έχει ελεγχθεί από τα αρμόδια κρατικά κλιμάκια μηχανικών και να έχει κριθεί ασφαλής.</w:t>
      </w:r>
      <w:r w:rsidR="00530E35">
        <w:rPr>
          <w:rFonts w:ascii="Calibri" w:hAnsi="Calibri" w:cs="Calibri"/>
        </w:rPr>
        <w:t xml:space="preserve"> </w:t>
      </w:r>
      <w:r w:rsidR="000B6E33" w:rsidRPr="000B6E33">
        <w:rPr>
          <w:rFonts w:ascii="Calibri" w:hAnsi="Calibri" w:cs="Calibri"/>
        </w:rPr>
        <w:t xml:space="preserve">Στόχος της προσπάθειας αυτής είναι η αποκατάσταση των </w:t>
      </w:r>
      <w:r w:rsidR="000B6E33" w:rsidRPr="000B6E33">
        <w:rPr>
          <w:rFonts w:ascii="Calibri" w:hAnsi="Calibri" w:cs="Calibri"/>
          <w:b/>
        </w:rPr>
        <w:t>βασικών ζημιών</w:t>
      </w:r>
      <w:r w:rsidR="000B6E33" w:rsidRPr="000B6E33">
        <w:rPr>
          <w:rFonts w:ascii="Calibri" w:hAnsi="Calibri" w:cs="Calibri"/>
        </w:rPr>
        <w:t>, ώστε τα σπίτια να γίνουν κατοικήσιμα.</w:t>
      </w:r>
      <w:r w:rsidR="00777E39" w:rsidRPr="00777E39">
        <w:rPr>
          <w:rFonts w:ascii="Calibri" w:hAnsi="Calibri" w:cs="Calibri"/>
        </w:rPr>
        <w:t xml:space="preserve"> </w:t>
      </w:r>
      <w:r w:rsidRPr="000B6E33">
        <w:rPr>
          <w:rFonts w:ascii="Calibri" w:hAnsi="Calibri" w:cs="Calibri"/>
        </w:rPr>
        <w:t xml:space="preserve">Οι Έλληνες Μηχανικοί με την τεχνογνωσία τους και οι Τεχνικές Εταιρείες με το εξειδικευμένο εργατικό δυναμικό που διαθέτουν, λειτουργώντας συλλογικά, μπορούμε να είμαστε αποτελεσματικοί. </w:t>
      </w:r>
      <w:r w:rsidR="00555E78">
        <w:rPr>
          <w:rFonts w:ascii="Calibri" w:hAnsi="Calibri" w:cs="Calibri"/>
        </w:rPr>
        <w:t xml:space="preserve">Όσες </w:t>
      </w:r>
      <w:r w:rsidR="000B6E33" w:rsidRPr="000B6E33">
        <w:rPr>
          <w:rFonts w:ascii="Calibri" w:hAnsi="Calibri" w:cs="Calibri"/>
        </w:rPr>
        <w:t xml:space="preserve">Τεχνικές Εταιρείες </w:t>
      </w:r>
      <w:r w:rsidR="00555E78">
        <w:rPr>
          <w:rFonts w:ascii="Calibri" w:hAnsi="Calibri" w:cs="Calibri"/>
        </w:rPr>
        <w:t xml:space="preserve">επιθυμούν, </w:t>
      </w:r>
      <w:r w:rsidR="00D22228">
        <w:rPr>
          <w:rFonts w:ascii="Calibri" w:hAnsi="Calibri" w:cs="Calibri"/>
        </w:rPr>
        <w:t xml:space="preserve">μπορούν να συμβάλλουν </w:t>
      </w:r>
      <w:r w:rsidR="000B6E33" w:rsidRPr="000B6E33">
        <w:rPr>
          <w:rFonts w:ascii="Calibri" w:hAnsi="Calibri" w:cs="Calibri"/>
        </w:rPr>
        <w:t>στην κατηγο</w:t>
      </w:r>
      <w:bookmarkStart w:id="0" w:name="_GoBack"/>
      <w:bookmarkEnd w:id="0"/>
      <w:r w:rsidR="000B6E33" w:rsidRPr="000B6E33">
        <w:rPr>
          <w:rFonts w:ascii="Calibri" w:hAnsi="Calibri" w:cs="Calibri"/>
        </w:rPr>
        <w:t>ρία της</w:t>
      </w:r>
      <w:r w:rsidR="00DE4C71" w:rsidRPr="000B6E33">
        <w:rPr>
          <w:rFonts w:ascii="Calibri" w:eastAsia="Times New Roman" w:hAnsi="Calibri" w:cs="Calibri"/>
        </w:rPr>
        <w:t xml:space="preserve"> εκτέλεση</w:t>
      </w:r>
      <w:r w:rsidR="000B6E33" w:rsidRPr="000B6E33">
        <w:rPr>
          <w:rFonts w:ascii="Calibri" w:eastAsia="Times New Roman" w:hAnsi="Calibri" w:cs="Calibri"/>
        </w:rPr>
        <w:t>ς</w:t>
      </w:r>
      <w:r w:rsidR="00DE4C71" w:rsidRPr="000B6E33">
        <w:rPr>
          <w:rFonts w:ascii="Calibri" w:eastAsia="Times New Roman" w:hAnsi="Calibri" w:cs="Calibri"/>
        </w:rPr>
        <w:t xml:space="preserve"> έργων βασικής αποκατάστασης</w:t>
      </w:r>
      <w:r w:rsidR="000B6E33" w:rsidRPr="000B6E33">
        <w:rPr>
          <w:rFonts w:ascii="Calibri" w:eastAsia="Times New Roman" w:hAnsi="Calibri" w:cs="Calibri"/>
        </w:rPr>
        <w:t xml:space="preserve"> - αρχικής επισκευής κατοικιών, η οποία </w:t>
      </w:r>
      <w:r w:rsidR="00DE4C71" w:rsidRPr="000B6E33">
        <w:rPr>
          <w:rFonts w:ascii="Calibri" w:eastAsia="Times New Roman" w:hAnsi="Calibri" w:cs="Calibri"/>
        </w:rPr>
        <w:t>αφορά την ανάληψη του κόστους εργασιών και υλικών</w:t>
      </w:r>
      <w:r w:rsidR="000B6E33" w:rsidRPr="000B6E33">
        <w:rPr>
          <w:rFonts w:ascii="Calibri" w:eastAsia="Times New Roman" w:hAnsi="Calibri" w:cs="Calibri"/>
        </w:rPr>
        <w:t>.</w:t>
      </w:r>
      <w:r w:rsidR="00530E35">
        <w:rPr>
          <w:rFonts w:ascii="Calibri" w:eastAsia="Times New Roman" w:hAnsi="Calibri" w:cs="Calibri"/>
        </w:rPr>
        <w:t xml:space="preserve"> </w:t>
      </w:r>
      <w:r w:rsidRPr="000B6E33">
        <w:rPr>
          <w:rFonts w:ascii="Calibri" w:hAnsi="Calibri" w:cs="Calibri"/>
        </w:rPr>
        <w:t>Παρακαλούμε να συμπληρώσετε τη συνημμένη φόρμα με τα βασικά στοιχεία που χρειάζονται για επικοινωνία μαζί σας και να μας γνωρίσετε το ενδιαφέρον σας. Μετά την καταγραφή των ζημιών ανά κατοικία θα σας γνωρίσουμε τις εργασίες που απαιτούνται. Μπορείτε να επικοινωνήσετε μαζί μας (</w:t>
      </w:r>
      <w:proofErr w:type="spellStart"/>
      <w:r w:rsidRPr="000B6E33">
        <w:rPr>
          <w:rFonts w:ascii="Calibri" w:hAnsi="Calibri" w:cs="Calibri"/>
        </w:rPr>
        <w:t>τηλ</w:t>
      </w:r>
      <w:proofErr w:type="spellEnd"/>
      <w:r w:rsidRPr="000B6E33">
        <w:rPr>
          <w:rFonts w:ascii="Calibri" w:hAnsi="Calibri" w:cs="Calibri"/>
        </w:rPr>
        <w:t xml:space="preserve">. 210 3291733-36 και </w:t>
      </w:r>
      <w:r w:rsidRPr="000B6E33">
        <w:rPr>
          <w:rFonts w:ascii="Calibri" w:hAnsi="Calibri" w:cs="Calibri"/>
          <w:lang w:val="en-US"/>
        </w:rPr>
        <w:t>e</w:t>
      </w:r>
      <w:r w:rsidRPr="000B6E33">
        <w:rPr>
          <w:rFonts w:ascii="Calibri" w:hAnsi="Calibri" w:cs="Calibri"/>
        </w:rPr>
        <w:t>-</w:t>
      </w:r>
      <w:r w:rsidRPr="000B6E33">
        <w:rPr>
          <w:rFonts w:ascii="Calibri" w:hAnsi="Calibri" w:cs="Calibri"/>
          <w:lang w:val="en-US"/>
        </w:rPr>
        <w:t>mail</w:t>
      </w:r>
      <w:r w:rsidRPr="000B6E33">
        <w:rPr>
          <w:rFonts w:ascii="Calibri" w:hAnsi="Calibri" w:cs="Calibri"/>
        </w:rPr>
        <w:t xml:space="preserve">: </w:t>
      </w:r>
      <w:hyperlink r:id="rId7" w:history="1">
        <w:r w:rsidRPr="000B6E33">
          <w:rPr>
            <w:rStyle w:val="-"/>
            <w:rFonts w:ascii="Calibri" w:hAnsi="Calibri" w:cs="Calibri"/>
            <w:lang w:val="en-US"/>
          </w:rPr>
          <w:t>gramproedrou</w:t>
        </w:r>
        <w:r w:rsidRPr="000B6E33">
          <w:rPr>
            <w:rStyle w:val="-"/>
            <w:rFonts w:ascii="Calibri" w:hAnsi="Calibri" w:cs="Calibri"/>
          </w:rPr>
          <w:t>@</w:t>
        </w:r>
        <w:r w:rsidRPr="000B6E33">
          <w:rPr>
            <w:rStyle w:val="-"/>
            <w:rFonts w:ascii="Calibri" w:hAnsi="Calibri" w:cs="Calibri"/>
            <w:lang w:val="en-US"/>
          </w:rPr>
          <w:t>central</w:t>
        </w:r>
        <w:r w:rsidRPr="000B6E33">
          <w:rPr>
            <w:rStyle w:val="-"/>
            <w:rFonts w:ascii="Calibri" w:hAnsi="Calibri" w:cs="Calibri"/>
          </w:rPr>
          <w:t>.</w:t>
        </w:r>
        <w:r w:rsidRPr="000B6E33">
          <w:rPr>
            <w:rStyle w:val="-"/>
            <w:rFonts w:ascii="Calibri" w:hAnsi="Calibri" w:cs="Calibri"/>
            <w:lang w:val="en-US"/>
          </w:rPr>
          <w:t>tee</w:t>
        </w:r>
        <w:r w:rsidRPr="000B6E33">
          <w:rPr>
            <w:rStyle w:val="-"/>
            <w:rFonts w:ascii="Calibri" w:hAnsi="Calibri" w:cs="Calibri"/>
          </w:rPr>
          <w:t>.</w:t>
        </w:r>
        <w:r w:rsidRPr="000B6E33">
          <w:rPr>
            <w:rStyle w:val="-"/>
            <w:rFonts w:ascii="Calibri" w:hAnsi="Calibri" w:cs="Calibri"/>
            <w:lang w:val="en-US"/>
          </w:rPr>
          <w:t>gr</w:t>
        </w:r>
      </w:hyperlink>
      <w:r w:rsidR="00075939" w:rsidRPr="000B6E33">
        <w:rPr>
          <w:rFonts w:ascii="Calibri" w:hAnsi="Calibri" w:cs="Calibri"/>
        </w:rPr>
        <w:t>)</w:t>
      </w:r>
      <w:r w:rsidRPr="000B6E33">
        <w:rPr>
          <w:rFonts w:ascii="Calibri" w:hAnsi="Calibri" w:cs="Calibri"/>
        </w:rPr>
        <w:t xml:space="preserve">  ώστε να συνδράμετε σ’ αυτή τη προσπάθεια.</w:t>
      </w:r>
    </w:p>
    <w:p w:rsidR="00555E78" w:rsidRPr="000B6E33" w:rsidRDefault="00555E78" w:rsidP="006F40AC">
      <w:pPr>
        <w:spacing w:after="0" w:line="240" w:lineRule="auto"/>
        <w:jc w:val="both"/>
        <w:rPr>
          <w:rFonts w:ascii="Calibri" w:hAnsi="Calibri" w:cs="Calibri"/>
        </w:rPr>
      </w:pPr>
    </w:p>
    <w:p w:rsidR="006F40AC" w:rsidRP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ΦΟΡΜΑ ΕΚΔΗΛΩΣΗΣ ΕΝΔΙΑΦΕΡΟΝΤΟΣ</w:t>
      </w:r>
    </w:p>
    <w:tbl>
      <w:tblPr>
        <w:tblStyle w:val="a3"/>
        <w:tblW w:w="0" w:type="auto"/>
        <w:tblLook w:val="04A0" w:firstRow="1" w:lastRow="0" w:firstColumn="1" w:lastColumn="0" w:noHBand="0" w:noVBand="1"/>
      </w:tblPr>
      <w:tblGrid>
        <w:gridCol w:w="1465"/>
        <w:gridCol w:w="1402"/>
        <w:gridCol w:w="1417"/>
        <w:gridCol w:w="1373"/>
        <w:gridCol w:w="1411"/>
        <w:gridCol w:w="1454"/>
      </w:tblGrid>
      <w:tr w:rsidR="00555E78" w:rsidRPr="00075939" w:rsidTr="001E077C">
        <w:tc>
          <w:tcPr>
            <w:tcW w:w="1465" w:type="dxa"/>
          </w:tcPr>
          <w:p w:rsidR="00555E78" w:rsidRPr="006F40AC" w:rsidRDefault="00555E78" w:rsidP="00777E39">
            <w:pPr>
              <w:rPr>
                <w:rFonts w:ascii="Calibri" w:eastAsia="Times New Roman" w:hAnsi="Calibri" w:cs="Calibri"/>
              </w:rPr>
            </w:pPr>
            <w:r>
              <w:rPr>
                <w:rFonts w:ascii="Calibri" w:eastAsia="Times New Roman" w:hAnsi="Calibri" w:cs="Calibri"/>
              </w:rPr>
              <w:t>ΕΠΩΝΥΜΙΑ</w:t>
            </w:r>
          </w:p>
        </w:tc>
        <w:tc>
          <w:tcPr>
            <w:tcW w:w="7057" w:type="dxa"/>
            <w:gridSpan w:val="5"/>
          </w:tcPr>
          <w:p w:rsidR="00555E78" w:rsidRDefault="00555E78" w:rsidP="00777E39">
            <w:pPr>
              <w:jc w:val="both"/>
              <w:rPr>
                <w:rFonts w:ascii="Calibri" w:hAnsi="Calibri" w:cs="Calibri"/>
              </w:rPr>
            </w:pPr>
          </w:p>
          <w:p w:rsidR="00555E78" w:rsidRPr="00075939" w:rsidRDefault="00555E78" w:rsidP="00777E39">
            <w:pPr>
              <w:jc w:val="both"/>
              <w:rPr>
                <w:rFonts w:ascii="Calibri" w:hAnsi="Calibri" w:cs="Calibri"/>
              </w:rPr>
            </w:pPr>
          </w:p>
        </w:tc>
      </w:tr>
      <w:tr w:rsidR="006F40AC" w:rsidRPr="00075939" w:rsidTr="000B6E33">
        <w:tc>
          <w:tcPr>
            <w:tcW w:w="1465" w:type="dxa"/>
          </w:tcPr>
          <w:p w:rsidR="006F40AC" w:rsidRPr="00075939" w:rsidRDefault="00555E78" w:rsidP="00777E39">
            <w:pPr>
              <w:rPr>
                <w:rFonts w:ascii="Calibri" w:hAnsi="Calibri" w:cs="Calibri"/>
              </w:rPr>
            </w:pPr>
            <w:r>
              <w:rPr>
                <w:rFonts w:ascii="Calibri" w:hAnsi="Calibri" w:cs="Calibri"/>
              </w:rPr>
              <w:t>ΑΡΜΟΔΙΟ ΣΤΕΛΕΧΟΣ</w:t>
            </w:r>
          </w:p>
        </w:tc>
        <w:tc>
          <w:tcPr>
            <w:tcW w:w="2819" w:type="dxa"/>
            <w:gridSpan w:val="2"/>
          </w:tcPr>
          <w:p w:rsidR="006F40AC" w:rsidRPr="00075939" w:rsidRDefault="006F40AC" w:rsidP="00777E39">
            <w:pPr>
              <w:jc w:val="both"/>
              <w:rPr>
                <w:rFonts w:ascii="Calibri" w:hAnsi="Calibri" w:cs="Calibri"/>
              </w:rPr>
            </w:pPr>
          </w:p>
        </w:tc>
        <w:tc>
          <w:tcPr>
            <w:tcW w:w="1373" w:type="dxa"/>
          </w:tcPr>
          <w:p w:rsidR="00555E78" w:rsidRPr="006F40AC" w:rsidRDefault="00555E78" w:rsidP="00555E78">
            <w:pPr>
              <w:rPr>
                <w:rFonts w:ascii="Times New Roman" w:eastAsia="Times New Roman" w:hAnsi="Times New Roman" w:cs="Times New Roman"/>
                <w:sz w:val="24"/>
                <w:szCs w:val="24"/>
              </w:rPr>
            </w:pPr>
            <w:proofErr w:type="spellStart"/>
            <w:r w:rsidRPr="006F40AC">
              <w:rPr>
                <w:rFonts w:ascii="Times New Roman" w:eastAsia="Times New Roman" w:hAnsi="Times New Roman" w:cs="Times New Roman"/>
                <w:sz w:val="24"/>
                <w:szCs w:val="24"/>
              </w:rPr>
              <w:t>email</w:t>
            </w:r>
            <w:proofErr w:type="spellEnd"/>
            <w:r w:rsidRPr="006F40AC">
              <w:rPr>
                <w:rFonts w:ascii="Times New Roman" w:eastAsia="Times New Roman" w:hAnsi="Times New Roman" w:cs="Times New Roman"/>
                <w:sz w:val="24"/>
                <w:szCs w:val="24"/>
              </w:rPr>
              <w:t>:</w:t>
            </w:r>
          </w:p>
          <w:p w:rsidR="006F40AC" w:rsidRPr="00075939" w:rsidRDefault="006F40AC" w:rsidP="00777E39">
            <w:pPr>
              <w:rPr>
                <w:rFonts w:ascii="Calibri" w:hAnsi="Calibri" w:cs="Calibri"/>
              </w:rPr>
            </w:pPr>
          </w:p>
        </w:tc>
        <w:tc>
          <w:tcPr>
            <w:tcW w:w="2865" w:type="dxa"/>
            <w:gridSpan w:val="2"/>
          </w:tcPr>
          <w:p w:rsidR="006F40AC" w:rsidRPr="00075939" w:rsidRDefault="006F40AC" w:rsidP="00777E39">
            <w:pPr>
              <w:jc w:val="both"/>
              <w:rPr>
                <w:rFonts w:ascii="Calibri" w:hAnsi="Calibri" w:cs="Calibri"/>
              </w:rPr>
            </w:pPr>
          </w:p>
        </w:tc>
      </w:tr>
      <w:tr w:rsidR="00555E78" w:rsidRPr="00075939" w:rsidTr="009348F6">
        <w:tc>
          <w:tcPr>
            <w:tcW w:w="1465" w:type="dxa"/>
          </w:tcPr>
          <w:p w:rsidR="00555E78" w:rsidRPr="006F40AC" w:rsidRDefault="00555E78" w:rsidP="00777E39">
            <w:pPr>
              <w:rPr>
                <w:rFonts w:ascii="Times New Roman" w:eastAsia="Times New Roman" w:hAnsi="Times New Roman" w:cs="Times New Roman"/>
                <w:sz w:val="24"/>
                <w:szCs w:val="24"/>
              </w:rPr>
            </w:pPr>
            <w:proofErr w:type="spellStart"/>
            <w:r w:rsidRPr="006F40AC">
              <w:rPr>
                <w:rFonts w:ascii="Times New Roman" w:eastAsia="Times New Roman" w:hAnsi="Times New Roman" w:cs="Times New Roman"/>
                <w:sz w:val="24"/>
                <w:szCs w:val="24"/>
              </w:rPr>
              <w:t>Τηλ</w:t>
            </w:r>
            <w:proofErr w:type="spellEnd"/>
            <w:r w:rsidRPr="006F40AC">
              <w:rPr>
                <w:rFonts w:ascii="Times New Roman" w:eastAsia="Times New Roman" w:hAnsi="Times New Roman" w:cs="Times New Roman"/>
                <w:sz w:val="24"/>
                <w:szCs w:val="24"/>
              </w:rPr>
              <w:t xml:space="preserve">. </w:t>
            </w:r>
            <w:proofErr w:type="spellStart"/>
            <w:r w:rsidRPr="006F40AC">
              <w:rPr>
                <w:rFonts w:ascii="Times New Roman" w:eastAsia="Times New Roman" w:hAnsi="Times New Roman" w:cs="Times New Roman"/>
                <w:sz w:val="24"/>
                <w:szCs w:val="24"/>
              </w:rPr>
              <w:t>κιν</w:t>
            </w:r>
            <w:proofErr w:type="spellEnd"/>
            <w:r w:rsidRPr="006F40AC">
              <w:rPr>
                <w:rFonts w:ascii="Times New Roman" w:eastAsia="Times New Roman" w:hAnsi="Times New Roman" w:cs="Times New Roman"/>
                <w:sz w:val="24"/>
                <w:szCs w:val="24"/>
              </w:rPr>
              <w:t>.</w:t>
            </w:r>
          </w:p>
          <w:p w:rsidR="00555E78" w:rsidRDefault="00555E78" w:rsidP="00777E39">
            <w:pPr>
              <w:jc w:val="both"/>
              <w:rPr>
                <w:rFonts w:ascii="Calibri" w:hAnsi="Calibri" w:cs="Calibri"/>
                <w:sz w:val="20"/>
                <w:szCs w:val="20"/>
              </w:rPr>
            </w:pPr>
          </w:p>
        </w:tc>
        <w:tc>
          <w:tcPr>
            <w:tcW w:w="2819" w:type="dxa"/>
            <w:gridSpan w:val="2"/>
          </w:tcPr>
          <w:p w:rsidR="00555E78" w:rsidRDefault="00555E78" w:rsidP="00555E78">
            <w:pPr>
              <w:rPr>
                <w:rFonts w:ascii="Calibri" w:hAnsi="Calibri" w:cs="Calibri"/>
                <w:sz w:val="20"/>
                <w:szCs w:val="20"/>
              </w:rPr>
            </w:pPr>
          </w:p>
        </w:tc>
        <w:tc>
          <w:tcPr>
            <w:tcW w:w="1373" w:type="dxa"/>
          </w:tcPr>
          <w:p w:rsidR="00555E78" w:rsidRPr="006F40AC" w:rsidRDefault="00555E78" w:rsidP="00555E78">
            <w:pPr>
              <w:rPr>
                <w:rFonts w:ascii="Times New Roman" w:eastAsia="Times New Roman" w:hAnsi="Times New Roman" w:cs="Times New Roman"/>
                <w:sz w:val="24"/>
                <w:szCs w:val="24"/>
              </w:rPr>
            </w:pPr>
            <w:proofErr w:type="spellStart"/>
            <w:r w:rsidRPr="006F40AC">
              <w:rPr>
                <w:rFonts w:ascii="Times New Roman" w:eastAsia="Times New Roman" w:hAnsi="Times New Roman" w:cs="Times New Roman"/>
                <w:sz w:val="24"/>
                <w:szCs w:val="24"/>
              </w:rPr>
              <w:t>Τηλ</w:t>
            </w:r>
            <w:proofErr w:type="spellEnd"/>
            <w:r w:rsidRPr="006F40AC">
              <w:rPr>
                <w:rFonts w:ascii="Times New Roman" w:eastAsia="Times New Roman" w:hAnsi="Times New Roman" w:cs="Times New Roman"/>
                <w:sz w:val="24"/>
                <w:szCs w:val="24"/>
              </w:rPr>
              <w:t xml:space="preserve">. </w:t>
            </w:r>
            <w:proofErr w:type="spellStart"/>
            <w:r w:rsidRPr="006F40AC">
              <w:rPr>
                <w:rFonts w:ascii="Times New Roman" w:eastAsia="Times New Roman" w:hAnsi="Times New Roman" w:cs="Times New Roman"/>
                <w:sz w:val="24"/>
                <w:szCs w:val="24"/>
              </w:rPr>
              <w:t>σταθ</w:t>
            </w:r>
            <w:proofErr w:type="spellEnd"/>
            <w:r w:rsidRPr="006F40AC">
              <w:rPr>
                <w:rFonts w:ascii="Times New Roman" w:eastAsia="Times New Roman" w:hAnsi="Times New Roman" w:cs="Times New Roman"/>
                <w:sz w:val="24"/>
                <w:szCs w:val="24"/>
              </w:rPr>
              <w:t>.</w:t>
            </w:r>
          </w:p>
          <w:p w:rsidR="00555E78" w:rsidRDefault="00555E78" w:rsidP="00777E39">
            <w:pPr>
              <w:jc w:val="both"/>
              <w:rPr>
                <w:rFonts w:ascii="Calibri" w:hAnsi="Calibri" w:cs="Calibri"/>
                <w:sz w:val="20"/>
                <w:szCs w:val="20"/>
              </w:rPr>
            </w:pPr>
          </w:p>
        </w:tc>
        <w:tc>
          <w:tcPr>
            <w:tcW w:w="2865" w:type="dxa"/>
            <w:gridSpan w:val="2"/>
          </w:tcPr>
          <w:p w:rsidR="00555E78" w:rsidRDefault="00555E78" w:rsidP="00777E39">
            <w:pPr>
              <w:jc w:val="both"/>
              <w:rPr>
                <w:rFonts w:ascii="Calibri" w:hAnsi="Calibri" w:cs="Calibri"/>
                <w:sz w:val="20"/>
                <w:szCs w:val="20"/>
              </w:rPr>
            </w:pPr>
          </w:p>
        </w:tc>
      </w:tr>
      <w:tr w:rsidR="00777E39" w:rsidRPr="00075939" w:rsidTr="000B6E33">
        <w:tc>
          <w:tcPr>
            <w:tcW w:w="1465" w:type="dxa"/>
          </w:tcPr>
          <w:p w:rsidR="00777E39" w:rsidRPr="006F40AC" w:rsidRDefault="00777E39" w:rsidP="00777E39">
            <w:pPr>
              <w:rPr>
                <w:rFonts w:ascii="Times New Roman" w:eastAsia="Times New Roman" w:hAnsi="Times New Roman" w:cs="Times New Roman"/>
                <w:sz w:val="24"/>
                <w:szCs w:val="24"/>
              </w:rPr>
            </w:pPr>
            <w:r w:rsidRPr="006F40AC">
              <w:rPr>
                <w:rFonts w:ascii="Times New Roman" w:eastAsia="Times New Roman" w:hAnsi="Times New Roman" w:cs="Times New Roman"/>
                <w:sz w:val="24"/>
                <w:szCs w:val="24"/>
              </w:rPr>
              <w:t>Διεύθυνση:</w:t>
            </w:r>
          </w:p>
          <w:p w:rsidR="00777E39" w:rsidRDefault="00777E39" w:rsidP="00777E39">
            <w:pPr>
              <w:jc w:val="both"/>
              <w:rPr>
                <w:rFonts w:ascii="Calibri" w:hAnsi="Calibri" w:cs="Calibri"/>
                <w:sz w:val="20"/>
                <w:szCs w:val="20"/>
              </w:rPr>
            </w:pPr>
          </w:p>
        </w:tc>
        <w:tc>
          <w:tcPr>
            <w:tcW w:w="1402" w:type="dxa"/>
          </w:tcPr>
          <w:p w:rsidR="00777E39" w:rsidRDefault="00777E39" w:rsidP="00777E39">
            <w:pPr>
              <w:jc w:val="both"/>
              <w:rPr>
                <w:rFonts w:ascii="Calibri" w:hAnsi="Calibri" w:cs="Calibri"/>
                <w:sz w:val="20"/>
                <w:szCs w:val="20"/>
              </w:rPr>
            </w:pPr>
          </w:p>
        </w:tc>
        <w:tc>
          <w:tcPr>
            <w:tcW w:w="1417" w:type="dxa"/>
          </w:tcPr>
          <w:p w:rsidR="00777E39" w:rsidRPr="006F40AC" w:rsidRDefault="00777E39" w:rsidP="00777E39">
            <w:pPr>
              <w:rPr>
                <w:rFonts w:ascii="Times New Roman" w:eastAsia="Times New Roman" w:hAnsi="Times New Roman" w:cs="Times New Roman"/>
                <w:sz w:val="24"/>
                <w:szCs w:val="24"/>
              </w:rPr>
            </w:pPr>
            <w:r w:rsidRPr="006F40AC">
              <w:rPr>
                <w:rFonts w:ascii="Times New Roman" w:eastAsia="Times New Roman" w:hAnsi="Times New Roman" w:cs="Times New Roman"/>
                <w:sz w:val="24"/>
                <w:szCs w:val="24"/>
              </w:rPr>
              <w:t>Περιοχή:</w:t>
            </w:r>
          </w:p>
          <w:p w:rsidR="00777E39" w:rsidRDefault="00777E39" w:rsidP="00777E39">
            <w:pPr>
              <w:jc w:val="both"/>
              <w:rPr>
                <w:rFonts w:ascii="Calibri" w:hAnsi="Calibri" w:cs="Calibri"/>
                <w:sz w:val="20"/>
                <w:szCs w:val="20"/>
              </w:rPr>
            </w:pPr>
          </w:p>
        </w:tc>
        <w:tc>
          <w:tcPr>
            <w:tcW w:w="1373" w:type="dxa"/>
          </w:tcPr>
          <w:p w:rsidR="00777E39" w:rsidRDefault="00777E39" w:rsidP="00777E39">
            <w:pPr>
              <w:jc w:val="both"/>
              <w:rPr>
                <w:rFonts w:ascii="Calibri" w:hAnsi="Calibri" w:cs="Calibri"/>
                <w:sz w:val="20"/>
                <w:szCs w:val="20"/>
              </w:rPr>
            </w:pPr>
          </w:p>
        </w:tc>
        <w:tc>
          <w:tcPr>
            <w:tcW w:w="1411" w:type="dxa"/>
          </w:tcPr>
          <w:p w:rsidR="00777E39" w:rsidRPr="006F40AC" w:rsidRDefault="00777E39" w:rsidP="00777E39">
            <w:pPr>
              <w:rPr>
                <w:rFonts w:ascii="Times New Roman" w:eastAsia="Times New Roman" w:hAnsi="Times New Roman" w:cs="Times New Roman"/>
                <w:sz w:val="24"/>
                <w:szCs w:val="24"/>
              </w:rPr>
            </w:pPr>
            <w:r w:rsidRPr="006F40AC">
              <w:rPr>
                <w:rFonts w:ascii="Times New Roman" w:eastAsia="Times New Roman" w:hAnsi="Times New Roman" w:cs="Times New Roman"/>
                <w:sz w:val="24"/>
                <w:szCs w:val="24"/>
              </w:rPr>
              <w:t>Πόλη:</w:t>
            </w:r>
          </w:p>
          <w:p w:rsidR="00777E39" w:rsidRDefault="00777E39" w:rsidP="00777E39">
            <w:pPr>
              <w:jc w:val="both"/>
              <w:rPr>
                <w:rFonts w:ascii="Calibri" w:hAnsi="Calibri" w:cs="Calibri"/>
                <w:sz w:val="20"/>
                <w:szCs w:val="20"/>
              </w:rPr>
            </w:pPr>
          </w:p>
        </w:tc>
        <w:tc>
          <w:tcPr>
            <w:tcW w:w="1454" w:type="dxa"/>
          </w:tcPr>
          <w:p w:rsidR="00777E39" w:rsidRDefault="00777E39" w:rsidP="00777E39">
            <w:pPr>
              <w:jc w:val="both"/>
              <w:rPr>
                <w:rFonts w:ascii="Calibri" w:hAnsi="Calibri" w:cs="Calibri"/>
                <w:sz w:val="20"/>
                <w:szCs w:val="20"/>
              </w:rPr>
            </w:pPr>
          </w:p>
        </w:tc>
      </w:tr>
    </w:tbl>
    <w:p w:rsidR="006F40AC" w:rsidRPr="00777E39" w:rsidRDefault="006F40AC" w:rsidP="00DE4C71">
      <w:pPr>
        <w:spacing w:after="0" w:line="240" w:lineRule="auto"/>
        <w:jc w:val="both"/>
        <w:rPr>
          <w:rFonts w:ascii="Calibri" w:hAnsi="Calibri" w:cs="Calibri"/>
          <w:sz w:val="2"/>
          <w:szCs w:val="2"/>
        </w:rPr>
      </w:pPr>
    </w:p>
    <w:sectPr w:rsidR="006F40AC" w:rsidRPr="00777E39" w:rsidSect="00D22228">
      <w:headerReference w:type="default" r:id="rId8"/>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95" w:rsidRDefault="00772295" w:rsidP="00E96411">
      <w:pPr>
        <w:spacing w:after="0" w:line="240" w:lineRule="auto"/>
      </w:pPr>
      <w:r>
        <w:separator/>
      </w:r>
    </w:p>
  </w:endnote>
  <w:endnote w:type="continuationSeparator" w:id="0">
    <w:p w:rsidR="00772295" w:rsidRDefault="00772295" w:rsidP="00E9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95" w:rsidRDefault="00772295" w:rsidP="00E96411">
      <w:pPr>
        <w:spacing w:after="0" w:line="240" w:lineRule="auto"/>
      </w:pPr>
      <w:r>
        <w:separator/>
      </w:r>
    </w:p>
  </w:footnote>
  <w:footnote w:type="continuationSeparator" w:id="0">
    <w:p w:rsidR="00772295" w:rsidRDefault="00772295" w:rsidP="00E9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11" w:rsidRDefault="00E96411">
    <w:pPr>
      <w:pStyle w:val="a4"/>
    </w:pPr>
    <w:r>
      <w:rPr>
        <w:noProof/>
      </w:rPr>
      <w:drawing>
        <wp:anchor distT="0" distB="0" distL="114300" distR="114300" simplePos="0" relativeHeight="251658240" behindDoc="0" locked="0" layoutInCell="1" allowOverlap="1" wp14:anchorId="1EA26C09" wp14:editId="58176810">
          <wp:simplePos x="0" y="0"/>
          <wp:positionH relativeFrom="column">
            <wp:posOffset>2143125</wp:posOffset>
          </wp:positionH>
          <wp:positionV relativeFrom="paragraph">
            <wp:posOffset>-440055</wp:posOffset>
          </wp:positionV>
          <wp:extent cx="1038225" cy="1038225"/>
          <wp:effectExtent l="19050" t="0" r="9525" b="0"/>
          <wp:wrapNone/>
          <wp:docPr id="1" name="0 - Εικόνα" descr="TEE-Ekloges_FB-profile-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Ekloges_FB-profile-pic-1.png"/>
                  <pic:cNvPicPr/>
                </pic:nvPicPr>
                <pic:blipFill>
                  <a:blip r:embed="rId1"/>
                  <a:stretch>
                    <a:fillRect/>
                  </a:stretch>
                </pic:blipFill>
                <pic:spPr>
                  <a:xfrm>
                    <a:off x="0" y="0"/>
                    <a:ext cx="1038225" cy="1038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C"/>
    <w:rsid w:val="00054967"/>
    <w:rsid w:val="00075939"/>
    <w:rsid w:val="000B6E33"/>
    <w:rsid w:val="002E148F"/>
    <w:rsid w:val="00530E35"/>
    <w:rsid w:val="00555E78"/>
    <w:rsid w:val="006F40AC"/>
    <w:rsid w:val="00772295"/>
    <w:rsid w:val="00777E39"/>
    <w:rsid w:val="008C0388"/>
    <w:rsid w:val="00AA71F6"/>
    <w:rsid w:val="00AB2DF2"/>
    <w:rsid w:val="00B32AD0"/>
    <w:rsid w:val="00C763A1"/>
    <w:rsid w:val="00C84B42"/>
    <w:rsid w:val="00D22228"/>
    <w:rsid w:val="00DB3DD9"/>
    <w:rsid w:val="00DD0041"/>
    <w:rsid w:val="00DE4C71"/>
    <w:rsid w:val="00E96411"/>
    <w:rsid w:val="00FC4D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40AC"/>
    <w:rPr>
      <w:color w:val="0000FF" w:themeColor="hyperlink"/>
      <w:u w:val="single"/>
    </w:rPr>
  </w:style>
  <w:style w:type="table" w:styleId="a3">
    <w:name w:val="Table Grid"/>
    <w:basedOn w:val="a1"/>
    <w:uiPriority w:val="59"/>
    <w:rsid w:val="006F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96411"/>
    <w:pPr>
      <w:tabs>
        <w:tab w:val="center" w:pos="4153"/>
        <w:tab w:val="right" w:pos="8306"/>
      </w:tabs>
      <w:spacing w:after="0" w:line="240" w:lineRule="auto"/>
    </w:pPr>
  </w:style>
  <w:style w:type="character" w:customStyle="1" w:styleId="Char">
    <w:name w:val="Κεφαλίδα Char"/>
    <w:basedOn w:val="a0"/>
    <w:link w:val="a4"/>
    <w:uiPriority w:val="99"/>
    <w:semiHidden/>
    <w:rsid w:val="00E96411"/>
  </w:style>
  <w:style w:type="paragraph" w:styleId="a5">
    <w:name w:val="footer"/>
    <w:basedOn w:val="a"/>
    <w:link w:val="Char0"/>
    <w:uiPriority w:val="99"/>
    <w:semiHidden/>
    <w:unhideWhenUsed/>
    <w:rsid w:val="00E96411"/>
    <w:pPr>
      <w:tabs>
        <w:tab w:val="center" w:pos="4153"/>
        <w:tab w:val="right" w:pos="8306"/>
      </w:tabs>
      <w:spacing w:after="0" w:line="240" w:lineRule="auto"/>
    </w:pPr>
  </w:style>
  <w:style w:type="character" w:customStyle="1" w:styleId="Char0">
    <w:name w:val="Υποσέλιδο Char"/>
    <w:basedOn w:val="a0"/>
    <w:link w:val="a5"/>
    <w:uiPriority w:val="99"/>
    <w:semiHidden/>
    <w:rsid w:val="00E96411"/>
  </w:style>
  <w:style w:type="paragraph" w:styleId="a6">
    <w:name w:val="Balloon Text"/>
    <w:basedOn w:val="a"/>
    <w:link w:val="Char1"/>
    <w:uiPriority w:val="99"/>
    <w:semiHidden/>
    <w:unhideWhenUsed/>
    <w:rsid w:val="00E964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9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40AC"/>
    <w:rPr>
      <w:color w:val="0000FF" w:themeColor="hyperlink"/>
      <w:u w:val="single"/>
    </w:rPr>
  </w:style>
  <w:style w:type="table" w:styleId="a3">
    <w:name w:val="Table Grid"/>
    <w:basedOn w:val="a1"/>
    <w:uiPriority w:val="59"/>
    <w:rsid w:val="006F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96411"/>
    <w:pPr>
      <w:tabs>
        <w:tab w:val="center" w:pos="4153"/>
        <w:tab w:val="right" w:pos="8306"/>
      </w:tabs>
      <w:spacing w:after="0" w:line="240" w:lineRule="auto"/>
    </w:pPr>
  </w:style>
  <w:style w:type="character" w:customStyle="1" w:styleId="Char">
    <w:name w:val="Κεφαλίδα Char"/>
    <w:basedOn w:val="a0"/>
    <w:link w:val="a4"/>
    <w:uiPriority w:val="99"/>
    <w:semiHidden/>
    <w:rsid w:val="00E96411"/>
  </w:style>
  <w:style w:type="paragraph" w:styleId="a5">
    <w:name w:val="footer"/>
    <w:basedOn w:val="a"/>
    <w:link w:val="Char0"/>
    <w:uiPriority w:val="99"/>
    <w:semiHidden/>
    <w:unhideWhenUsed/>
    <w:rsid w:val="00E96411"/>
    <w:pPr>
      <w:tabs>
        <w:tab w:val="center" w:pos="4153"/>
        <w:tab w:val="right" w:pos="8306"/>
      </w:tabs>
      <w:spacing w:after="0" w:line="240" w:lineRule="auto"/>
    </w:pPr>
  </w:style>
  <w:style w:type="character" w:customStyle="1" w:styleId="Char0">
    <w:name w:val="Υποσέλιδο Char"/>
    <w:basedOn w:val="a0"/>
    <w:link w:val="a5"/>
    <w:uiPriority w:val="99"/>
    <w:semiHidden/>
    <w:rsid w:val="00E96411"/>
  </w:style>
  <w:style w:type="paragraph" w:styleId="a6">
    <w:name w:val="Balloon Text"/>
    <w:basedOn w:val="a"/>
    <w:link w:val="Char1"/>
    <w:uiPriority w:val="99"/>
    <w:semiHidden/>
    <w:unhideWhenUsed/>
    <w:rsid w:val="00E964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9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505">
      <w:bodyDiv w:val="1"/>
      <w:marLeft w:val="0"/>
      <w:marRight w:val="0"/>
      <w:marTop w:val="0"/>
      <w:marBottom w:val="0"/>
      <w:divBdr>
        <w:top w:val="none" w:sz="0" w:space="0" w:color="auto"/>
        <w:left w:val="none" w:sz="0" w:space="0" w:color="auto"/>
        <w:bottom w:val="none" w:sz="0" w:space="0" w:color="auto"/>
        <w:right w:val="none" w:sz="0" w:space="0" w:color="auto"/>
      </w:divBdr>
      <w:divsChild>
        <w:div w:id="458380007">
          <w:marLeft w:val="0"/>
          <w:marRight w:val="0"/>
          <w:marTop w:val="0"/>
          <w:marBottom w:val="0"/>
          <w:divBdr>
            <w:top w:val="none" w:sz="0" w:space="0" w:color="auto"/>
            <w:left w:val="none" w:sz="0" w:space="0" w:color="auto"/>
            <w:bottom w:val="none" w:sz="0" w:space="0" w:color="auto"/>
            <w:right w:val="none" w:sz="0" w:space="0" w:color="auto"/>
          </w:divBdr>
          <w:divsChild>
            <w:div w:id="191115838">
              <w:marLeft w:val="0"/>
              <w:marRight w:val="0"/>
              <w:marTop w:val="0"/>
              <w:marBottom w:val="0"/>
              <w:divBdr>
                <w:top w:val="none" w:sz="0" w:space="0" w:color="auto"/>
                <w:left w:val="none" w:sz="0" w:space="0" w:color="auto"/>
                <w:bottom w:val="none" w:sz="0" w:space="0" w:color="auto"/>
                <w:right w:val="none" w:sz="0" w:space="0" w:color="auto"/>
              </w:divBdr>
              <w:divsChild>
                <w:div w:id="1654216695">
                  <w:marLeft w:val="0"/>
                  <w:marRight w:val="0"/>
                  <w:marTop w:val="0"/>
                  <w:marBottom w:val="0"/>
                  <w:divBdr>
                    <w:top w:val="none" w:sz="0" w:space="0" w:color="auto"/>
                    <w:left w:val="none" w:sz="0" w:space="0" w:color="auto"/>
                    <w:bottom w:val="none" w:sz="0" w:space="0" w:color="auto"/>
                    <w:right w:val="none" w:sz="0" w:space="0" w:color="auto"/>
                  </w:divBdr>
                  <w:divsChild>
                    <w:div w:id="1301956315">
                      <w:marLeft w:val="0"/>
                      <w:marRight w:val="0"/>
                      <w:marTop w:val="0"/>
                      <w:marBottom w:val="0"/>
                      <w:divBdr>
                        <w:top w:val="none" w:sz="0" w:space="0" w:color="auto"/>
                        <w:left w:val="none" w:sz="0" w:space="0" w:color="auto"/>
                        <w:bottom w:val="none" w:sz="0" w:space="0" w:color="auto"/>
                        <w:right w:val="none" w:sz="0" w:space="0" w:color="auto"/>
                      </w:divBdr>
                      <w:divsChild>
                        <w:div w:id="1698701873">
                          <w:marLeft w:val="0"/>
                          <w:marRight w:val="0"/>
                          <w:marTop w:val="0"/>
                          <w:marBottom w:val="0"/>
                          <w:divBdr>
                            <w:top w:val="none" w:sz="0" w:space="0" w:color="auto"/>
                            <w:left w:val="none" w:sz="0" w:space="0" w:color="auto"/>
                            <w:bottom w:val="none" w:sz="0" w:space="0" w:color="auto"/>
                            <w:right w:val="none" w:sz="0" w:space="0" w:color="auto"/>
                          </w:divBdr>
                          <w:divsChild>
                            <w:div w:id="566840515">
                              <w:marLeft w:val="0"/>
                              <w:marRight w:val="0"/>
                              <w:marTop w:val="0"/>
                              <w:marBottom w:val="0"/>
                              <w:divBdr>
                                <w:top w:val="none" w:sz="0" w:space="0" w:color="auto"/>
                                <w:left w:val="none" w:sz="0" w:space="0" w:color="auto"/>
                                <w:bottom w:val="none" w:sz="0" w:space="0" w:color="auto"/>
                                <w:right w:val="none" w:sz="0" w:space="0" w:color="auto"/>
                              </w:divBdr>
                              <w:divsChild>
                                <w:div w:id="877470690">
                                  <w:marLeft w:val="0"/>
                                  <w:marRight w:val="0"/>
                                  <w:marTop w:val="0"/>
                                  <w:marBottom w:val="0"/>
                                  <w:divBdr>
                                    <w:top w:val="none" w:sz="0" w:space="0" w:color="auto"/>
                                    <w:left w:val="none" w:sz="0" w:space="0" w:color="auto"/>
                                    <w:bottom w:val="none" w:sz="0" w:space="0" w:color="auto"/>
                                    <w:right w:val="none" w:sz="0" w:space="0" w:color="auto"/>
                                  </w:divBdr>
                                  <w:divsChild>
                                    <w:div w:id="267084218">
                                      <w:marLeft w:val="0"/>
                                      <w:marRight w:val="0"/>
                                      <w:marTop w:val="0"/>
                                      <w:marBottom w:val="0"/>
                                      <w:divBdr>
                                        <w:top w:val="none" w:sz="0" w:space="0" w:color="auto"/>
                                        <w:left w:val="none" w:sz="0" w:space="0" w:color="auto"/>
                                        <w:bottom w:val="none" w:sz="0" w:space="0" w:color="auto"/>
                                        <w:right w:val="none" w:sz="0" w:space="0" w:color="auto"/>
                                      </w:divBdr>
                                      <w:divsChild>
                                        <w:div w:id="1616710867">
                                          <w:marLeft w:val="0"/>
                                          <w:marRight w:val="0"/>
                                          <w:marTop w:val="0"/>
                                          <w:marBottom w:val="0"/>
                                          <w:divBdr>
                                            <w:top w:val="none" w:sz="0" w:space="0" w:color="auto"/>
                                            <w:left w:val="none" w:sz="0" w:space="0" w:color="auto"/>
                                            <w:bottom w:val="none" w:sz="0" w:space="0" w:color="auto"/>
                                            <w:right w:val="none" w:sz="0" w:space="0" w:color="auto"/>
                                          </w:divBdr>
                                          <w:divsChild>
                                            <w:div w:id="53093516">
                                              <w:marLeft w:val="0"/>
                                              <w:marRight w:val="0"/>
                                              <w:marTop w:val="0"/>
                                              <w:marBottom w:val="0"/>
                                              <w:divBdr>
                                                <w:top w:val="none" w:sz="0" w:space="0" w:color="auto"/>
                                                <w:left w:val="none" w:sz="0" w:space="0" w:color="auto"/>
                                                <w:bottom w:val="none" w:sz="0" w:space="0" w:color="auto"/>
                                                <w:right w:val="none" w:sz="0" w:space="0" w:color="auto"/>
                                              </w:divBdr>
                                              <w:divsChild>
                                                <w:div w:id="1649552007">
                                                  <w:marLeft w:val="0"/>
                                                  <w:marRight w:val="0"/>
                                                  <w:marTop w:val="0"/>
                                                  <w:marBottom w:val="0"/>
                                                  <w:divBdr>
                                                    <w:top w:val="none" w:sz="0" w:space="0" w:color="auto"/>
                                                    <w:left w:val="none" w:sz="0" w:space="0" w:color="auto"/>
                                                    <w:bottom w:val="none" w:sz="0" w:space="0" w:color="auto"/>
                                                    <w:right w:val="none" w:sz="0" w:space="0" w:color="auto"/>
                                                  </w:divBdr>
                                                  <w:divsChild>
                                                    <w:div w:id="100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13180">
                  <w:marLeft w:val="0"/>
                  <w:marRight w:val="0"/>
                  <w:marTop w:val="0"/>
                  <w:marBottom w:val="0"/>
                  <w:divBdr>
                    <w:top w:val="none" w:sz="0" w:space="0" w:color="auto"/>
                    <w:left w:val="none" w:sz="0" w:space="0" w:color="auto"/>
                    <w:bottom w:val="none" w:sz="0" w:space="0" w:color="auto"/>
                    <w:right w:val="none" w:sz="0" w:space="0" w:color="auto"/>
                  </w:divBdr>
                </w:div>
                <w:div w:id="1718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mproedrou@central.te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2243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karaoulanis</dc:creator>
  <cp:lastModifiedBy>grampres</cp:lastModifiedBy>
  <cp:revision>2</cp:revision>
  <dcterms:created xsi:type="dcterms:W3CDTF">2017-11-23T17:08:00Z</dcterms:created>
  <dcterms:modified xsi:type="dcterms:W3CDTF">2017-11-23T17:08:00Z</dcterms:modified>
</cp:coreProperties>
</file>